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78395F" w:rsidRDefault="00A4419F" w:rsidP="007A3D45">
      <w:pPr>
        <w:pStyle w:val="Heading1"/>
        <w:jc w:val="center"/>
      </w:pPr>
      <w:r w:rsidRPr="0078395F">
        <w:t>TEXAS A&amp;M ENGINEERING EXTENSION SERVICE</w:t>
      </w:r>
    </w:p>
    <w:p w:rsidR="00A4419F" w:rsidRPr="0078395F" w:rsidRDefault="00A4419F" w:rsidP="007A3D45">
      <w:pPr>
        <w:pStyle w:val="Heading1"/>
        <w:jc w:val="center"/>
      </w:pPr>
      <w:r w:rsidRPr="0078395F">
        <w:t>College Station, TX 77843-1477</w:t>
      </w:r>
    </w:p>
    <w:p w:rsidR="00A4419F" w:rsidRPr="0078395F" w:rsidRDefault="00A4419F" w:rsidP="007A3D45">
      <w:pPr>
        <w:pStyle w:val="Heading1"/>
        <w:jc w:val="center"/>
      </w:pPr>
      <w:r w:rsidRPr="0078395F">
        <w:t>PURCHASE ORDER</w:t>
      </w:r>
    </w:p>
    <w:p w:rsidR="00F8321D" w:rsidRPr="0078395F" w:rsidRDefault="00F8321D" w:rsidP="00F8321D">
      <w:r w:rsidRPr="0078395F">
        <w:t>GSC COPY</w:t>
      </w:r>
    </w:p>
    <w:p w:rsidR="00A4419F" w:rsidRPr="0078395F" w:rsidRDefault="00A4419F" w:rsidP="009220F4">
      <w:r w:rsidRPr="0078395F">
        <w:t xml:space="preserve">Order Date: </w:t>
      </w:r>
      <w:r w:rsidR="006169E9" w:rsidRPr="0078395F">
        <w:t>06/22/2018</w:t>
      </w:r>
    </w:p>
    <w:p w:rsidR="007A3D45" w:rsidRPr="0078395F" w:rsidRDefault="007A3D45" w:rsidP="007A3D45">
      <w:r w:rsidRPr="0078395F">
        <w:t>VENDOR GUARANTEES MERCHANDISE DELIVERED ON T</w:t>
      </w:r>
      <w:r w:rsidR="00E15949" w:rsidRPr="0078395F">
        <w:t>H</w:t>
      </w:r>
      <w:r w:rsidRPr="0078395F">
        <w:t>IS ORDER WILL MEET OR EXCEED SPECI</w:t>
      </w:r>
      <w:r w:rsidR="00E15949" w:rsidRPr="0078395F">
        <w:t>FI</w:t>
      </w:r>
      <w:r w:rsidRPr="0078395F">
        <w:t>CATIONS IN THE BID INVITATION.</w:t>
      </w:r>
    </w:p>
    <w:p w:rsidR="007A3D45" w:rsidRPr="0078395F" w:rsidRDefault="007A3D45" w:rsidP="007A3D45">
      <w:r w:rsidRPr="0078395F">
        <w:t xml:space="preserve">ALL TERMS AND CONDITIONS SET FORTH IN THE BID </w:t>
      </w:r>
      <w:r w:rsidR="00E15949" w:rsidRPr="0078395F">
        <w:t>INVITATION</w:t>
      </w:r>
      <w:r w:rsidRPr="0078395F">
        <w:t xml:space="preserve"> BECOME A PART OF THIS ORDER.</w:t>
      </w:r>
    </w:p>
    <w:p w:rsidR="00A4419F" w:rsidRPr="0078395F" w:rsidRDefault="00A4419F" w:rsidP="009220F4">
      <w:pPr>
        <w:pStyle w:val="Heading2"/>
      </w:pPr>
      <w:r w:rsidRPr="0078395F">
        <w:t>INCLUDE P.O. NUMBER ON ALL CORRESPONDENCE AND PACKAGES</w:t>
      </w:r>
    </w:p>
    <w:p w:rsidR="00A4419F" w:rsidRPr="0078395F" w:rsidRDefault="006169E9" w:rsidP="009220F4">
      <w:r w:rsidRPr="0078395F">
        <w:t>M990009</w:t>
      </w:r>
    </w:p>
    <w:p w:rsidR="00A4419F" w:rsidRPr="0078395F" w:rsidRDefault="00A4419F" w:rsidP="009220F4">
      <w:pPr>
        <w:pStyle w:val="Heading2"/>
      </w:pPr>
      <w:r w:rsidRPr="0078395F">
        <w:t>Vendor:</w:t>
      </w:r>
    </w:p>
    <w:p w:rsidR="005F27E7" w:rsidRPr="0078395F" w:rsidRDefault="005F27E7" w:rsidP="005F27E7">
      <w:r w:rsidRPr="0078395F">
        <w:t>17425208570</w:t>
      </w:r>
    </w:p>
    <w:p w:rsidR="005F27E7" w:rsidRPr="0078395F" w:rsidRDefault="005F27E7" w:rsidP="005F27E7">
      <w:r w:rsidRPr="0078395F">
        <w:t>KELLY BURT DOZER</w:t>
      </w:r>
    </w:p>
    <w:p w:rsidR="005F27E7" w:rsidRPr="0078395F" w:rsidRDefault="005F27E7" w:rsidP="005F27E7">
      <w:r w:rsidRPr="0078395F">
        <w:t>PO BOX 4413</w:t>
      </w:r>
    </w:p>
    <w:p w:rsidR="005F27E7" w:rsidRPr="0078395F" w:rsidRDefault="005F27E7" w:rsidP="005F27E7">
      <w:r w:rsidRPr="0078395F">
        <w:t>BRYAN, TX 77805</w:t>
      </w:r>
    </w:p>
    <w:p w:rsidR="005B28EA" w:rsidRPr="0078395F" w:rsidRDefault="005F27E7" w:rsidP="005F27E7">
      <w:r w:rsidRPr="0078395F">
        <w:t>UNK – W - S</w:t>
      </w:r>
    </w:p>
    <w:p w:rsidR="00A4419F" w:rsidRPr="0078395F" w:rsidRDefault="00A4419F" w:rsidP="009220F4">
      <w:pPr>
        <w:pStyle w:val="Heading2"/>
      </w:pPr>
      <w:r w:rsidRPr="0078395F">
        <w:t>Invoice To:</w:t>
      </w:r>
    </w:p>
    <w:p w:rsidR="005F27E7" w:rsidRPr="0078395F" w:rsidRDefault="005F27E7" w:rsidP="005F27E7">
      <w:r w:rsidRPr="0078395F">
        <w:t>TX A&amp;M ENGINEERING EXTEN SRVC</w:t>
      </w:r>
    </w:p>
    <w:p w:rsidR="005F27E7" w:rsidRPr="0078395F" w:rsidRDefault="005F27E7" w:rsidP="005F27E7">
      <w:r w:rsidRPr="0078395F">
        <w:t>TEEX EMERGENCY SVCS TRNG INST.</w:t>
      </w:r>
    </w:p>
    <w:p w:rsidR="005F27E7" w:rsidRPr="0078395F" w:rsidRDefault="005F27E7" w:rsidP="005F27E7">
      <w:r w:rsidRPr="0078395F">
        <w:t>ACCOUNTS PAYABLE</w:t>
      </w:r>
    </w:p>
    <w:p w:rsidR="005F27E7" w:rsidRPr="0078395F" w:rsidRDefault="005F27E7" w:rsidP="005F27E7">
      <w:r w:rsidRPr="0078395F">
        <w:t>PO BOX 40006</w:t>
      </w:r>
    </w:p>
    <w:p w:rsidR="00A4419F" w:rsidRPr="0078395F" w:rsidRDefault="005F27E7" w:rsidP="005F27E7">
      <w:r w:rsidRPr="0078395F">
        <w:t>COLLEGE STATION TX 77840</w:t>
      </w:r>
    </w:p>
    <w:p w:rsidR="00A4419F" w:rsidRPr="0078395F" w:rsidRDefault="00A4419F" w:rsidP="009220F4">
      <w:pPr>
        <w:pStyle w:val="Heading2"/>
      </w:pPr>
      <w:r w:rsidRPr="0078395F">
        <w:t>Ship To:</w:t>
      </w:r>
    </w:p>
    <w:p w:rsidR="005F27E7" w:rsidRPr="0078395F" w:rsidRDefault="005F27E7" w:rsidP="005F27E7">
      <w:r w:rsidRPr="0078395F">
        <w:t>TX A&amp;M ENGINEERING EXTEN SRVC</w:t>
      </w:r>
    </w:p>
    <w:p w:rsidR="005F27E7" w:rsidRPr="0078395F" w:rsidRDefault="005F27E7" w:rsidP="005F27E7">
      <w:r w:rsidRPr="0078395F">
        <w:t>TEEX EMERGENCY SVCS TRNG INST</w:t>
      </w:r>
    </w:p>
    <w:p w:rsidR="005F27E7" w:rsidRPr="0078395F" w:rsidRDefault="005F27E7" w:rsidP="005F27E7">
      <w:r w:rsidRPr="0078395F">
        <w:t>BRAYTON FIRE FIELD</w:t>
      </w:r>
    </w:p>
    <w:p w:rsidR="005F27E7" w:rsidRPr="0078395F" w:rsidRDefault="005F27E7" w:rsidP="005F27E7">
      <w:r w:rsidRPr="0078395F">
        <w:t>1595 NUCLEAR SCIENCE RD.</w:t>
      </w:r>
    </w:p>
    <w:p w:rsidR="00691390" w:rsidRPr="0078395F" w:rsidRDefault="005F27E7" w:rsidP="005F27E7">
      <w:r w:rsidRPr="0078395F">
        <w:t>COLLEGE STATION TX 77843</w:t>
      </w:r>
    </w:p>
    <w:p w:rsidR="00F84795" w:rsidRPr="0078395F" w:rsidRDefault="00F84795" w:rsidP="00F84795">
      <w:r w:rsidRPr="0078395F">
        <w:t>PLEASE NOTE: IF YOUR INVOICE IS NOT ADDRESSED AS INSTRUCTED PAYMENT WILL BE DELAYED.</w:t>
      </w:r>
    </w:p>
    <w:p w:rsidR="00A4419F" w:rsidRPr="0078395F" w:rsidRDefault="00A4419F" w:rsidP="009220F4">
      <w:r w:rsidRPr="0078395F">
        <w:t>ANY EXCEPTIONS TO PRICING OR DESCRIPTION CONTAINED HEREIN MUST BE APPROVED BY THE TEXAS A&amp;M DEPARTMENT OF PROCUREMENT SERVICES PRIOR TO SHIPPING.</w:t>
      </w:r>
    </w:p>
    <w:p w:rsidR="004614A8" w:rsidRPr="0078395F" w:rsidRDefault="00A4419F" w:rsidP="004614A8">
      <w:pPr>
        <w:pStyle w:val="Heading2"/>
      </w:pPr>
      <w:r w:rsidRPr="0078395F">
        <w:t>USER REF:</w:t>
      </w:r>
    </w:p>
    <w:p w:rsidR="00A4419F" w:rsidRPr="0078395F" w:rsidRDefault="005F27E7" w:rsidP="009220F4">
      <w:r w:rsidRPr="0078395F">
        <w:t>250000-1262</w:t>
      </w:r>
    </w:p>
    <w:p w:rsidR="001A3BAB" w:rsidRPr="0078395F" w:rsidRDefault="001A3BAB" w:rsidP="001A3BAB">
      <w:pPr>
        <w:pStyle w:val="Heading2"/>
      </w:pPr>
      <w:r w:rsidRPr="0078395F">
        <w:t>PLEASE NOTE:</w:t>
      </w:r>
    </w:p>
    <w:p w:rsidR="001A3BAB" w:rsidRPr="0078395F" w:rsidRDefault="001A3BAB" w:rsidP="001A3BAB">
      <w:r w:rsidRPr="0078395F">
        <w:t>THIS BID HAS BEEN POSTED ON THE TEXAS MARKET PLACE.</w:t>
      </w:r>
    </w:p>
    <w:p w:rsidR="001A3BAB" w:rsidRPr="0078395F" w:rsidRDefault="001A3BAB" w:rsidP="001A3BAB">
      <w:pPr>
        <w:pStyle w:val="Heading3"/>
      </w:pPr>
      <w:r w:rsidRPr="0078395F">
        <w:t>THE WEB ADDRESS IS:</w:t>
      </w:r>
    </w:p>
    <w:p w:rsidR="001A3BAB" w:rsidRPr="0078395F" w:rsidRDefault="001A3BAB" w:rsidP="001A3BAB">
      <w:r w:rsidRPr="0078395F">
        <w:t>HTTP:ESBD.CPA.STATE.TX.US</w:t>
      </w:r>
    </w:p>
    <w:p w:rsidR="001A3BAB" w:rsidRPr="0078395F" w:rsidRDefault="001A3BAB" w:rsidP="001A3BAB">
      <w:r w:rsidRPr="0078395F">
        <w:t>IT IS THE BIDDERS RESPONSIBILITY TO CHECK THIS SITE FOR ANY ADDENDUM'S THAT MAY BE POSTED.</w:t>
      </w:r>
    </w:p>
    <w:p w:rsidR="004614A8" w:rsidRPr="0078395F" w:rsidRDefault="00A4419F" w:rsidP="007A3D45">
      <w:pPr>
        <w:pStyle w:val="Heading2"/>
      </w:pPr>
      <w:r w:rsidRPr="0078395F">
        <w:t>NAICS CODE</w:t>
      </w:r>
    </w:p>
    <w:p w:rsidR="004614A8" w:rsidRPr="0078395F" w:rsidRDefault="00360C47" w:rsidP="004614A8">
      <w:r w:rsidRPr="0078395F">
        <w:t>238910</w:t>
      </w:r>
    </w:p>
    <w:p w:rsidR="004614A8" w:rsidRPr="0078395F" w:rsidRDefault="00A4419F" w:rsidP="004614A8">
      <w:pPr>
        <w:pStyle w:val="Heading2"/>
      </w:pPr>
      <w:r w:rsidRPr="0078395F">
        <w:lastRenderedPageBreak/>
        <w:t>SIZE STANDARD:</w:t>
      </w:r>
    </w:p>
    <w:p w:rsidR="00360C47" w:rsidRPr="0078395F" w:rsidRDefault="00360C47" w:rsidP="00360C47">
      <w:r w:rsidRPr="0078395F">
        <w:t>$15 MILLION IN AVG. ANNUAL RECEIPTS (3YRS)</w:t>
      </w:r>
    </w:p>
    <w:p w:rsidR="00360C47" w:rsidRPr="0078395F" w:rsidRDefault="00360C47" w:rsidP="00360C47">
      <w:r w:rsidRPr="0078395F">
        <w:t>ORDERS WILL BE PLACED ON AN “AS NEEDED” BASIS BY THE END USER DEPARTMENT.</w:t>
      </w:r>
    </w:p>
    <w:p w:rsidR="00360C47" w:rsidRPr="0078395F" w:rsidRDefault="00360C47" w:rsidP="00360C47">
      <w:r w:rsidRPr="0078395F">
        <w:t>MASTER AGREEMENT TO BE FOR THE TIME PERIOD OF</w:t>
      </w:r>
    </w:p>
    <w:p w:rsidR="00360C47" w:rsidRPr="0078395F" w:rsidRDefault="00360C47" w:rsidP="00360C47">
      <w:r w:rsidRPr="0078395F">
        <w:t>SEPTEMBER 1, 2018 THROUGH AUGUST 31, 2019.</w:t>
      </w:r>
    </w:p>
    <w:p w:rsidR="00A4419F" w:rsidRPr="0078395F" w:rsidRDefault="00A4419F" w:rsidP="009220F4">
      <w:pPr>
        <w:pStyle w:val="Heading2"/>
      </w:pPr>
      <w:r w:rsidRPr="0078395F">
        <w:t>VEND</w:t>
      </w:r>
      <w:r w:rsidR="003F7DD2" w:rsidRPr="0078395F">
        <w:t>O</w:t>
      </w:r>
      <w:r w:rsidRPr="0078395F">
        <w:t>R CONTACT:</w:t>
      </w:r>
    </w:p>
    <w:p w:rsidR="003034DB" w:rsidRPr="0078395F" w:rsidRDefault="00360C47" w:rsidP="009220F4">
      <w:r w:rsidRPr="0078395F">
        <w:t>REAGAN WEICHERT</w:t>
      </w:r>
    </w:p>
    <w:p w:rsidR="003034DB" w:rsidRPr="0078395F" w:rsidRDefault="003034DB" w:rsidP="001A3BAB">
      <w:pPr>
        <w:pStyle w:val="Heading3"/>
      </w:pPr>
      <w:r w:rsidRPr="0078395F">
        <w:t>Phone:</w:t>
      </w:r>
    </w:p>
    <w:p w:rsidR="00A4419F" w:rsidRPr="0078395F" w:rsidRDefault="000675B3" w:rsidP="009220F4">
      <w:r w:rsidRPr="0078395F">
        <w:t>979-778-1902</w:t>
      </w:r>
    </w:p>
    <w:p w:rsidR="003034DB" w:rsidRPr="0078395F" w:rsidRDefault="003034DB" w:rsidP="001A3BAB">
      <w:pPr>
        <w:pStyle w:val="Heading3"/>
      </w:pPr>
      <w:r w:rsidRPr="0078395F">
        <w:t>Fax:</w:t>
      </w:r>
    </w:p>
    <w:p w:rsidR="003034DB" w:rsidRPr="0078395F" w:rsidRDefault="000675B3" w:rsidP="003034DB">
      <w:r w:rsidRPr="0078395F">
        <w:t>979-778-3802</w:t>
      </w:r>
    </w:p>
    <w:p w:rsidR="003034DB" w:rsidRPr="0078395F" w:rsidRDefault="003034DB" w:rsidP="001A3BAB">
      <w:pPr>
        <w:pStyle w:val="Heading3"/>
      </w:pPr>
      <w:r w:rsidRPr="0078395F">
        <w:t>Email:</w:t>
      </w:r>
    </w:p>
    <w:p w:rsidR="000675B3" w:rsidRPr="0078395F" w:rsidRDefault="00C22C45" w:rsidP="009220F4">
      <w:hyperlink r:id="rId5" w:history="1">
        <w:r w:rsidR="000675B3" w:rsidRPr="0078395F">
          <w:rPr>
            <w:rStyle w:val="Hyperlink"/>
          </w:rPr>
          <w:t>BURTDOZER@GMAIL.COM</w:t>
        </w:r>
      </w:hyperlink>
    </w:p>
    <w:p w:rsidR="00A4419F" w:rsidRPr="0078395F" w:rsidRDefault="003034DB" w:rsidP="009220F4">
      <w:pPr>
        <w:pStyle w:val="Heading2"/>
      </w:pPr>
      <w:r w:rsidRPr="0078395F">
        <w:t>TEEX</w:t>
      </w:r>
      <w:r w:rsidR="00A4419F" w:rsidRPr="0078395F">
        <w:t xml:space="preserve"> CONTACT:</w:t>
      </w:r>
    </w:p>
    <w:p w:rsidR="003034DB" w:rsidRPr="0078395F" w:rsidRDefault="000675B3" w:rsidP="009220F4">
      <w:r w:rsidRPr="0078395F">
        <w:t>JOHN COPPERNOLL</w:t>
      </w:r>
    </w:p>
    <w:p w:rsidR="003034DB" w:rsidRPr="0078395F" w:rsidRDefault="003034DB" w:rsidP="001A3BAB">
      <w:pPr>
        <w:pStyle w:val="Heading3"/>
      </w:pPr>
      <w:r w:rsidRPr="0078395F">
        <w:t>Phone:</w:t>
      </w:r>
    </w:p>
    <w:p w:rsidR="003034DB" w:rsidRPr="0078395F" w:rsidRDefault="000675B3" w:rsidP="009220F4">
      <w:r w:rsidRPr="0078395F">
        <w:t>979-842-7663</w:t>
      </w:r>
    </w:p>
    <w:p w:rsidR="00A4419F" w:rsidRPr="0078395F" w:rsidRDefault="003034DB" w:rsidP="001A3BAB">
      <w:pPr>
        <w:pStyle w:val="Heading3"/>
      </w:pPr>
      <w:r w:rsidRPr="0078395F">
        <w:t>Email:</w:t>
      </w:r>
    </w:p>
    <w:p w:rsidR="000675B3" w:rsidRPr="0078395F" w:rsidRDefault="00C22C45" w:rsidP="000675B3">
      <w:hyperlink r:id="rId6" w:history="1">
        <w:r w:rsidR="000675B3" w:rsidRPr="0078395F">
          <w:rPr>
            <w:rStyle w:val="Hyperlink"/>
          </w:rPr>
          <w:t>JOHN.COPPERNOLL@TEEX.TAMU.EDU</w:t>
        </w:r>
      </w:hyperlink>
    </w:p>
    <w:p w:rsidR="000675B3" w:rsidRPr="0078395F" w:rsidRDefault="000675B3" w:rsidP="000675B3">
      <w:pPr>
        <w:pStyle w:val="Heading2"/>
      </w:pPr>
      <w:r w:rsidRPr="0078395F">
        <w:t>TEEX CONTACT:</w:t>
      </w:r>
    </w:p>
    <w:p w:rsidR="000675B3" w:rsidRPr="0078395F" w:rsidRDefault="000675B3" w:rsidP="000675B3">
      <w:r w:rsidRPr="0078395F">
        <w:t>MAMIE BREWER</w:t>
      </w:r>
    </w:p>
    <w:p w:rsidR="000675B3" w:rsidRPr="0078395F" w:rsidRDefault="000675B3" w:rsidP="000675B3">
      <w:pPr>
        <w:pStyle w:val="Heading3"/>
      </w:pPr>
      <w:r w:rsidRPr="0078395F">
        <w:t>Phone:</w:t>
      </w:r>
    </w:p>
    <w:p w:rsidR="000675B3" w:rsidRPr="0078395F" w:rsidRDefault="000675B3" w:rsidP="000675B3">
      <w:r w:rsidRPr="0078395F">
        <w:t>979-862-2655</w:t>
      </w:r>
    </w:p>
    <w:p w:rsidR="000675B3" w:rsidRPr="0078395F" w:rsidRDefault="000675B3" w:rsidP="000675B3">
      <w:pPr>
        <w:pStyle w:val="Heading3"/>
      </w:pPr>
      <w:r w:rsidRPr="0078395F">
        <w:t>Email:</w:t>
      </w:r>
    </w:p>
    <w:p w:rsidR="000675B3" w:rsidRPr="0078395F" w:rsidRDefault="00C22C45" w:rsidP="000675B3">
      <w:hyperlink r:id="rId7" w:history="1">
        <w:r w:rsidR="000675B3" w:rsidRPr="0078395F">
          <w:rPr>
            <w:rStyle w:val="Hyperlink"/>
          </w:rPr>
          <w:t>MAMIE.BREWER@TEEX.TAMU.EDU</w:t>
        </w:r>
      </w:hyperlink>
    </w:p>
    <w:p w:rsidR="0087257E" w:rsidRPr="0078395F" w:rsidRDefault="000675B3" w:rsidP="000675B3">
      <w:r w:rsidRPr="0078395F">
        <w:t>Texas A&amp;M University is i</w:t>
      </w:r>
      <w:r w:rsidR="0087257E" w:rsidRPr="0078395F">
        <w:t xml:space="preserve">ssuing a master </w:t>
      </w:r>
      <w:r w:rsidRPr="0078395F">
        <w:t xml:space="preserve">order to </w:t>
      </w:r>
      <w:r w:rsidR="0087257E" w:rsidRPr="0078395F">
        <w:t xml:space="preserve">provide a blanket agreement for hauling sand, dirt, and debris for Texas </w:t>
      </w:r>
      <w:r w:rsidRPr="0078395F">
        <w:t>A&amp;M Engineeri</w:t>
      </w:r>
      <w:r w:rsidR="0087257E" w:rsidRPr="0078395F">
        <w:t xml:space="preserve">ng Extension Emergency Services </w:t>
      </w:r>
      <w:r w:rsidRPr="0078395F">
        <w:t>Trainin</w:t>
      </w:r>
      <w:r w:rsidR="0087257E" w:rsidRPr="0078395F">
        <w:t xml:space="preserve">g Institute (TEEX/ESTI) per the </w:t>
      </w:r>
      <w:r w:rsidRPr="0078395F">
        <w:t>terms,</w:t>
      </w:r>
      <w:r w:rsidR="0087257E" w:rsidRPr="0078395F">
        <w:t xml:space="preserve"> conditions, and specifications herein on Bid B990003. </w:t>
      </w:r>
    </w:p>
    <w:p w:rsidR="0087257E" w:rsidRPr="0078395F" w:rsidRDefault="000675B3" w:rsidP="000675B3">
      <w:r w:rsidRPr="0078395F">
        <w:t>Blanket agree</w:t>
      </w:r>
      <w:r w:rsidR="0087257E" w:rsidRPr="0078395F">
        <w:t>ment to be for the time period of September 1, 2018 through August 31, 2019.</w:t>
      </w:r>
    </w:p>
    <w:p w:rsidR="00EE7E35" w:rsidRPr="0078395F" w:rsidRDefault="000675B3" w:rsidP="000675B3">
      <w:r w:rsidRPr="0078395F">
        <w:t>Texas A&amp;M U</w:t>
      </w:r>
      <w:r w:rsidR="0087257E" w:rsidRPr="0078395F">
        <w:t xml:space="preserve">niversity reserves the right to </w:t>
      </w:r>
      <w:r w:rsidRPr="0078395F">
        <w:t>renew t</w:t>
      </w:r>
      <w:r w:rsidR="0087257E" w:rsidRPr="0078395F">
        <w:t xml:space="preserve">his agreement for an additional four </w:t>
      </w:r>
      <w:r w:rsidRPr="0078395F">
        <w:t>(4) ye</w:t>
      </w:r>
      <w:r w:rsidR="0087257E" w:rsidRPr="0078395F">
        <w:t xml:space="preserve">ars, one (1) year at a time, if </w:t>
      </w:r>
      <w:r w:rsidRPr="0078395F">
        <w:t>mutually agre</w:t>
      </w:r>
      <w:r w:rsidR="0087257E" w:rsidRPr="0078395F">
        <w:t xml:space="preserve">eable to both parties, with all </w:t>
      </w:r>
      <w:r w:rsidRPr="0078395F">
        <w:t>terms and</w:t>
      </w:r>
      <w:r w:rsidR="0087257E" w:rsidRPr="0078395F">
        <w:t xml:space="preserve"> conditions to be held </w:t>
      </w:r>
      <w:r w:rsidR="00EE7E35" w:rsidRPr="0078395F">
        <w:t>firm through August 31, 2019.</w:t>
      </w:r>
    </w:p>
    <w:p w:rsidR="00EE7E35" w:rsidRPr="0078395F" w:rsidRDefault="000675B3" w:rsidP="000675B3">
      <w:r w:rsidRPr="0078395F">
        <w:t>If the r</w:t>
      </w:r>
      <w:r w:rsidR="0087257E" w:rsidRPr="0078395F">
        <w:t xml:space="preserve">enewal option is exercised, the </w:t>
      </w:r>
      <w:r w:rsidRPr="0078395F">
        <w:t xml:space="preserve">vendor may </w:t>
      </w:r>
      <w:r w:rsidR="0087257E" w:rsidRPr="0078395F">
        <w:t xml:space="preserve">increase the contract prices to reflect </w:t>
      </w:r>
      <w:r w:rsidRPr="0078395F">
        <w:t>inc</w:t>
      </w:r>
      <w:r w:rsidR="0087257E" w:rsidRPr="0078395F">
        <w:t xml:space="preserve">reases in the cost of providing </w:t>
      </w:r>
      <w:r w:rsidRPr="0078395F">
        <w:t>products or</w:t>
      </w:r>
      <w:r w:rsidR="0087257E" w:rsidRPr="0078395F">
        <w:t xml:space="preserve"> services; however if there has </w:t>
      </w:r>
      <w:r w:rsidRPr="0078395F">
        <w:t>been no i</w:t>
      </w:r>
      <w:r w:rsidR="0087257E" w:rsidRPr="0078395F">
        <w:t xml:space="preserve">ncrease in costs, the vendor is </w:t>
      </w:r>
      <w:r w:rsidRPr="0078395F">
        <w:t>expected</w:t>
      </w:r>
      <w:r w:rsidR="0087257E" w:rsidRPr="0078395F">
        <w:t xml:space="preserve"> to hold pricing. Additionally, </w:t>
      </w:r>
      <w:r w:rsidRPr="0078395F">
        <w:t>should there</w:t>
      </w:r>
      <w:r w:rsidR="0087257E" w:rsidRPr="0078395F">
        <w:t xml:space="preserve"> be any decreases in costs, the vendor is expected to pass th</w:t>
      </w:r>
      <w:r w:rsidR="00EE7E35" w:rsidRPr="0078395F">
        <w:t>ose savings along to Texas A&amp;M.</w:t>
      </w:r>
    </w:p>
    <w:p w:rsidR="000675B3" w:rsidRPr="0078395F" w:rsidRDefault="000675B3" w:rsidP="00EE7E35">
      <w:r w:rsidRPr="0078395F">
        <w:t xml:space="preserve">Vendor must </w:t>
      </w:r>
      <w:r w:rsidR="0087257E" w:rsidRPr="0078395F">
        <w:t xml:space="preserve">quote a price adjustment factor in terms of a maximum </w:t>
      </w:r>
      <w:r w:rsidRPr="0078395F">
        <w:t>perc</w:t>
      </w:r>
      <w:r w:rsidR="0087257E" w:rsidRPr="0078395F">
        <w:t xml:space="preserve">entage increase </w:t>
      </w:r>
      <w:r w:rsidRPr="0078395F">
        <w:t>for each re</w:t>
      </w:r>
      <w:r w:rsidR="0087257E" w:rsidRPr="0078395F">
        <w:t xml:space="preserve">newal year. Escalations will be </w:t>
      </w:r>
      <w:r w:rsidRPr="0078395F">
        <w:t>based on the</w:t>
      </w:r>
      <w:r w:rsidR="0087257E" w:rsidRPr="0078395F">
        <w:t xml:space="preserve"> previous year's prices and may be </w:t>
      </w:r>
      <w:r w:rsidRPr="0078395F">
        <w:t>requested at the time of the renewal to</w:t>
      </w:r>
      <w:r w:rsidR="00EE7E35" w:rsidRPr="0078395F">
        <w:t xml:space="preserve"> be effective at the beginning of each renewal year.</w:t>
      </w:r>
    </w:p>
    <w:p w:rsidR="00EE7E35" w:rsidRPr="0078395F" w:rsidRDefault="00EE7E35" w:rsidP="00EE7E35">
      <w:pPr>
        <w:pStyle w:val="ListParagraph"/>
        <w:numPr>
          <w:ilvl w:val="0"/>
          <w:numId w:val="4"/>
        </w:numPr>
      </w:pPr>
      <w:r w:rsidRPr="0078395F">
        <w:t xml:space="preserve">1st Renewal Year 9/01/19 - 8/31/20: </w:t>
      </w:r>
      <w:r w:rsidRPr="0078395F">
        <w:rPr>
          <w:u w:val="single"/>
        </w:rPr>
        <w:t>0%</w:t>
      </w:r>
    </w:p>
    <w:p w:rsidR="00EE7E35" w:rsidRPr="0078395F" w:rsidRDefault="00EE7E35" w:rsidP="00EE7E35">
      <w:pPr>
        <w:pStyle w:val="ListParagraph"/>
        <w:numPr>
          <w:ilvl w:val="0"/>
          <w:numId w:val="4"/>
        </w:numPr>
      </w:pPr>
      <w:r w:rsidRPr="0078395F">
        <w:t xml:space="preserve">2nd Renewal Year 9/01/20 - 8/31/21: </w:t>
      </w:r>
      <w:r w:rsidRPr="0078395F">
        <w:rPr>
          <w:u w:val="single"/>
        </w:rPr>
        <w:t>0%</w:t>
      </w:r>
    </w:p>
    <w:p w:rsidR="00EE7E35" w:rsidRPr="0078395F" w:rsidRDefault="00EE7E35" w:rsidP="00EE7E35">
      <w:pPr>
        <w:pStyle w:val="ListParagraph"/>
        <w:numPr>
          <w:ilvl w:val="0"/>
          <w:numId w:val="4"/>
        </w:numPr>
      </w:pPr>
      <w:r w:rsidRPr="0078395F">
        <w:t xml:space="preserve">3rd Renewal Year 9/01/21 - 8/31/22: </w:t>
      </w:r>
      <w:r w:rsidRPr="0078395F">
        <w:rPr>
          <w:u w:val="single"/>
        </w:rPr>
        <w:t>0%</w:t>
      </w:r>
    </w:p>
    <w:p w:rsidR="00EE7E35" w:rsidRPr="0078395F" w:rsidRDefault="00EE7E35" w:rsidP="00EE7E35">
      <w:pPr>
        <w:pStyle w:val="ListParagraph"/>
        <w:numPr>
          <w:ilvl w:val="0"/>
          <w:numId w:val="4"/>
        </w:numPr>
      </w:pPr>
      <w:r w:rsidRPr="0078395F">
        <w:t xml:space="preserve">4th Renewal Year 9/01/22 - 8/31/23: </w:t>
      </w:r>
      <w:r w:rsidRPr="0078395F">
        <w:rPr>
          <w:u w:val="single"/>
        </w:rPr>
        <w:t>0%</w:t>
      </w:r>
    </w:p>
    <w:p w:rsidR="00542C2C" w:rsidRPr="0078395F" w:rsidRDefault="00542C2C" w:rsidP="00542C2C"/>
    <w:p w:rsidR="00542C2C" w:rsidRPr="0078395F" w:rsidRDefault="00542C2C" w:rsidP="00542C2C">
      <w:r w:rsidRPr="0078395F">
        <w:t xml:space="preserve">Failure by bidder to insert escalation ceiling indicates and escalation percent not to exceed zero percent (0%). </w:t>
      </w:r>
      <w:r w:rsidRPr="0078395F">
        <w:lastRenderedPageBreak/>
        <w:t>Escalation percent will be used in the bid evaluation for all optional renewals.</w:t>
      </w:r>
    </w:p>
    <w:p w:rsidR="00542C2C" w:rsidRPr="0078395F" w:rsidRDefault="00542C2C" w:rsidP="00542C2C">
      <w:r w:rsidRPr="0078395F">
        <w:t>Texas A&amp;M University reserves the right to add or remove items/products/services on this order at any time. Texas A&amp;M shall seek a quote from awarded supplier to obtain pricing, then issue a change order with added or deleted items.</w:t>
      </w:r>
    </w:p>
    <w:p w:rsidR="00542C2C" w:rsidRPr="0078395F" w:rsidRDefault="00542C2C" w:rsidP="00542C2C">
      <w:pPr>
        <w:pStyle w:val="Heading2"/>
      </w:pPr>
      <w:r w:rsidRPr="0078395F">
        <w:t>Cancellation:</w:t>
      </w:r>
    </w:p>
    <w:p w:rsidR="00542C2C" w:rsidRPr="0078395F" w:rsidRDefault="00542C2C" w:rsidP="00542C2C">
      <w:r w:rsidRPr="0078395F">
        <w:t>Texas A&amp;M University reserves the right to cancel immediately due to non-performance. Upon award, this agreement is subject to cancellation without penalty, either in whole or in part, if funds are not appropriated by the Texas Legislature, or otherwise not made available to the using agency.</w:t>
      </w:r>
    </w:p>
    <w:p w:rsidR="00C4315B" w:rsidRDefault="00542C2C" w:rsidP="00542C2C">
      <w:r w:rsidRPr="0078395F">
        <w:t>Texas A&amp;M U</w:t>
      </w:r>
      <w:r w:rsidR="00531A15" w:rsidRPr="0078395F">
        <w:t xml:space="preserve">niversity reserves the right to </w:t>
      </w:r>
      <w:r w:rsidRPr="0078395F">
        <w:t xml:space="preserve">cancel with a </w:t>
      </w:r>
      <w:r w:rsidR="00531A15" w:rsidRPr="0078395F">
        <w:t xml:space="preserve">thirty (30) day written notice. Prices are F.O.B.: Texas Engineering </w:t>
      </w:r>
      <w:r w:rsidRPr="0078395F">
        <w:t>Extension Se</w:t>
      </w:r>
      <w:r w:rsidR="00531A15" w:rsidRPr="0078395F">
        <w:t xml:space="preserve">rvice (TEEX) Emergency Services </w:t>
      </w:r>
      <w:r w:rsidRPr="0078395F">
        <w:t>Train</w:t>
      </w:r>
      <w:r w:rsidR="00531A15" w:rsidRPr="0078395F">
        <w:t xml:space="preserve">ing Institute (ESTI), Texas A&amp;M University System, College Station, Texas. </w:t>
      </w:r>
      <w:r w:rsidRPr="0078395F">
        <w:t>Upon award, delivery location will be:</w:t>
      </w:r>
    </w:p>
    <w:p w:rsidR="00542C2C" w:rsidRPr="0078395F" w:rsidRDefault="00542C2C" w:rsidP="00542C2C">
      <w:r w:rsidRPr="0078395F">
        <w:t>Brayton Fire Training Field</w:t>
      </w:r>
    </w:p>
    <w:p w:rsidR="00542C2C" w:rsidRPr="0078395F" w:rsidRDefault="00542C2C" w:rsidP="00542C2C">
      <w:r w:rsidRPr="0078395F">
        <w:t>1595 Nuclear Science Road</w:t>
      </w:r>
    </w:p>
    <w:p w:rsidR="00542C2C" w:rsidRPr="0078395F" w:rsidRDefault="00542C2C" w:rsidP="00542C2C">
      <w:r w:rsidRPr="0078395F">
        <w:t>College Station, Texas 77843-8000</w:t>
      </w:r>
    </w:p>
    <w:p w:rsidR="00542C2C" w:rsidRPr="0078395F" w:rsidRDefault="00542C2C" w:rsidP="00542C2C">
      <w:r w:rsidRPr="0078395F">
        <w:t>Vendor must gua</w:t>
      </w:r>
      <w:r w:rsidR="00531A15" w:rsidRPr="0078395F">
        <w:t xml:space="preserve">rantee delivery within </w:t>
      </w:r>
      <w:r w:rsidRPr="0078395F">
        <w:t>forty-eig</w:t>
      </w:r>
      <w:r w:rsidR="00531A15" w:rsidRPr="0078395F">
        <w:t xml:space="preserve">ht (48) hours of request at the </w:t>
      </w:r>
      <w:r w:rsidRPr="0078395F">
        <w:t xml:space="preserve">agreed upon </w:t>
      </w:r>
      <w:r w:rsidR="00531A15" w:rsidRPr="0078395F">
        <w:t xml:space="preserve">delivery time. In general a two </w:t>
      </w:r>
      <w:r w:rsidRPr="0078395F">
        <w:t>(2) day notic</w:t>
      </w:r>
      <w:r w:rsidR="00531A15" w:rsidRPr="0078395F">
        <w:t xml:space="preserve">e will be given for deliveries, </w:t>
      </w:r>
      <w:r w:rsidRPr="0078395F">
        <w:t>with the st</w:t>
      </w:r>
      <w:r w:rsidR="00531A15" w:rsidRPr="0078395F">
        <w:t xml:space="preserve">ipulation that the order may be cancelled by TEEX/ESTI due to weather </w:t>
      </w:r>
      <w:r w:rsidRPr="0078395F">
        <w:t>conditions the following day without penalty.</w:t>
      </w:r>
    </w:p>
    <w:p w:rsidR="00542C2C" w:rsidRPr="0078395F" w:rsidRDefault="00542C2C" w:rsidP="00531A15">
      <w:r w:rsidRPr="0078395F">
        <w:t>Orders wi</w:t>
      </w:r>
      <w:r w:rsidR="00531A15" w:rsidRPr="0078395F">
        <w:t xml:space="preserve">ll be scheduled, or placed that </w:t>
      </w:r>
      <w:r w:rsidRPr="0078395F">
        <w:t>refer to your</w:t>
      </w:r>
      <w:r w:rsidR="00531A15" w:rsidRPr="0078395F">
        <w:t xml:space="preserve"> bid. All invoices must reflect </w:t>
      </w:r>
      <w:r w:rsidRPr="0078395F">
        <w:t>p</w:t>
      </w:r>
      <w:r w:rsidR="00531A15" w:rsidRPr="0078395F">
        <w:t xml:space="preserve">rice(s) quoted and must reflect the purchase </w:t>
      </w:r>
      <w:r w:rsidRPr="0078395F">
        <w:t xml:space="preserve">order number </w:t>
      </w:r>
      <w:r w:rsidR="00531A15" w:rsidRPr="0078395F">
        <w:t xml:space="preserve">issued by TEEX. Vendor shall be </w:t>
      </w:r>
      <w:r w:rsidRPr="0078395F">
        <w:t>responsible fo</w:t>
      </w:r>
      <w:r w:rsidR="00531A15" w:rsidRPr="0078395F">
        <w:t xml:space="preserve">r clearly identifying all items on all </w:t>
      </w:r>
      <w:r w:rsidRPr="0078395F">
        <w:t>invo</w:t>
      </w:r>
      <w:r w:rsidR="00531A15" w:rsidRPr="0078395F">
        <w:t xml:space="preserve">ices by using descriptive words </w:t>
      </w:r>
      <w:r w:rsidRPr="0078395F">
        <w:t>(example</w:t>
      </w:r>
      <w:r w:rsidR="00531A15" w:rsidRPr="0078395F">
        <w:t xml:space="preserve">: Item #00001 Sand (river bottom grade), bid item #1). Also, item </w:t>
      </w:r>
      <w:r w:rsidRPr="0078395F">
        <w:t xml:space="preserve">number </w:t>
      </w:r>
      <w:r w:rsidR="00531A15" w:rsidRPr="0078395F">
        <w:t xml:space="preserve">from a resulting purchase order </w:t>
      </w:r>
      <w:r w:rsidRPr="0078395F">
        <w:t>must be on all invoices, bills and receipts.</w:t>
      </w:r>
      <w:r w:rsidR="00531A15" w:rsidRPr="0078395F">
        <w:t xml:space="preserve"> In the event materials are not available from the vendor TEEX reserves the right to purchase materials from other sources of supply.</w:t>
      </w:r>
    </w:p>
    <w:p w:rsidR="00531A15" w:rsidRPr="0078395F" w:rsidRDefault="00531A15" w:rsidP="00531A15">
      <w:pPr>
        <w:pStyle w:val="Heading2"/>
      </w:pPr>
      <w:r w:rsidRPr="0078395F">
        <w:t>Shipping:</w:t>
      </w:r>
    </w:p>
    <w:p w:rsidR="00531A15" w:rsidRPr="0078395F" w:rsidRDefault="00531A15" w:rsidP="00531A15">
      <w:r w:rsidRPr="0078395F">
        <w:t>Quote FOB Destination, freight prepaid and included in the cost. Exact delivery location and date shall be coordinated with the department contact or their designee. The department contact or their designee shall be notified twenty four (24) hours before delivery.</w:t>
      </w:r>
    </w:p>
    <w:p w:rsidR="00531A15" w:rsidRPr="0078395F" w:rsidRDefault="00531A15" w:rsidP="00531A15">
      <w:pPr>
        <w:pStyle w:val="Heading2"/>
      </w:pPr>
      <w:r w:rsidRPr="0078395F">
        <w:t>Payment:</w:t>
      </w:r>
    </w:p>
    <w:p w:rsidR="00531A15" w:rsidRPr="0078395F" w:rsidRDefault="00531A15" w:rsidP="00531A15">
      <w:r w:rsidRPr="0078395F">
        <w:t>Shall be Net 30 after receipt of invoice and product and final acceptance by the department contact or their designee.</w:t>
      </w:r>
    </w:p>
    <w:p w:rsidR="00531A15" w:rsidRPr="0078395F" w:rsidRDefault="00531A15" w:rsidP="00531A15">
      <w:r w:rsidRPr="0078395F">
        <w:t>THIS DOCUMENT is subject to any constitutional or statutory limitations upon Texas A&amp;M University as an Agency for the State of Texas.</w:t>
      </w:r>
    </w:p>
    <w:p w:rsidR="00531A15" w:rsidRPr="0078395F" w:rsidRDefault="00531A15" w:rsidP="00531A15">
      <w:pPr>
        <w:pStyle w:val="Heading2"/>
      </w:pPr>
      <w:r w:rsidRPr="0078395F">
        <w:t>OSHA STATEMENT</w:t>
      </w:r>
    </w:p>
    <w:p w:rsidR="00531A15" w:rsidRPr="0078395F" w:rsidRDefault="00531A15" w:rsidP="001D58F3">
      <w:r w:rsidRPr="0078395F">
        <w:t>Seller represents and warrants that all articles and services covered by this document meet or exceed the safety standards established an</w:t>
      </w:r>
      <w:r w:rsidR="001D58F3" w:rsidRPr="0078395F">
        <w:t xml:space="preserve">d promulgated under the Federal </w:t>
      </w:r>
      <w:r w:rsidRPr="0078395F">
        <w:t>Occupational Safety and Health Law (Public</w:t>
      </w:r>
      <w:r w:rsidR="001D58F3" w:rsidRPr="0078395F">
        <w:t xml:space="preserve"> Law 91:596) </w:t>
      </w:r>
      <w:r w:rsidRPr="0078395F">
        <w:t>a</w:t>
      </w:r>
      <w:r w:rsidR="001D58F3" w:rsidRPr="0078395F">
        <w:t xml:space="preserve">nd its regulations in effect or </w:t>
      </w:r>
      <w:r w:rsidRPr="0078395F">
        <w:t>proposed as of the date of this document.</w:t>
      </w:r>
    </w:p>
    <w:p w:rsidR="00531A15" w:rsidRPr="0078395F" w:rsidRDefault="00531A15" w:rsidP="001D58F3">
      <w:r w:rsidRPr="0078395F">
        <w:t>CERTIFICATION</w:t>
      </w:r>
      <w:r w:rsidR="001D58F3" w:rsidRPr="0078395F">
        <w:t xml:space="preserve"> OF NONSEGREGATED FACILITIES OF </w:t>
      </w:r>
      <w:r w:rsidRPr="0078395F">
        <w:t>EQUAL EMPLOYMENT OPPORTUNITIES COMPLIANCE</w:t>
      </w:r>
    </w:p>
    <w:p w:rsidR="00531A15" w:rsidRPr="0078395F" w:rsidRDefault="00531A15" w:rsidP="001D58F3">
      <w:r w:rsidRPr="0078395F">
        <w:t>If this transa</w:t>
      </w:r>
      <w:r w:rsidR="001D58F3" w:rsidRPr="0078395F">
        <w:t xml:space="preserve">ction exceeds $10,000 or if the </w:t>
      </w:r>
      <w:r w:rsidRPr="0078395F">
        <w:t>seller anticipate</w:t>
      </w:r>
      <w:r w:rsidR="001D58F3" w:rsidRPr="0078395F">
        <w:t xml:space="preserve">s or has a history of exceeding </w:t>
      </w:r>
      <w:r w:rsidRPr="0078395F">
        <w:t>$</w:t>
      </w:r>
      <w:r w:rsidR="001D58F3" w:rsidRPr="0078395F">
        <w:t xml:space="preserve">10,000.00 in sales to Texas A&amp;M </w:t>
      </w:r>
      <w:r w:rsidRPr="0078395F">
        <w:t>University within any continuous twelve (</w:t>
      </w:r>
      <w:r w:rsidR="001D58F3" w:rsidRPr="0078395F">
        <w:t>12)</w:t>
      </w:r>
      <w:r w:rsidRPr="0078395F">
        <w:t>month period, the acceptance of this document</w:t>
      </w:r>
    </w:p>
    <w:p w:rsidR="001D58F3" w:rsidRPr="0078395F" w:rsidRDefault="00531A15" w:rsidP="001D58F3">
      <w:r w:rsidRPr="0078395F">
        <w:t>will signify their</w:t>
      </w:r>
      <w:r w:rsidR="001D58F3" w:rsidRPr="0078395F">
        <w:t xml:space="preserve"> compliance with the provisions </w:t>
      </w:r>
      <w:r w:rsidRPr="0078395F">
        <w:t>of SEC</w:t>
      </w:r>
      <w:r w:rsidR="001D58F3" w:rsidRPr="0078395F">
        <w:t xml:space="preserve">TION 202 of EXECUTIVE ORDER No. 11246 pertaining to Equal Employment Opportunities </w:t>
      </w:r>
      <w:r w:rsidRPr="0078395F">
        <w:t>effec</w:t>
      </w:r>
      <w:r w:rsidR="001D58F3" w:rsidRPr="0078395F">
        <w:t xml:space="preserve">tive September 24, 1965 and its </w:t>
      </w:r>
      <w:r w:rsidRPr="0078395F">
        <w:t xml:space="preserve">amendment EXECUTIVE ORDER No. </w:t>
      </w:r>
      <w:r w:rsidR="001D58F3" w:rsidRPr="0078395F">
        <w:t xml:space="preserve">11375 effective </w:t>
      </w:r>
      <w:r w:rsidRPr="0078395F">
        <w:t>October 13,</w:t>
      </w:r>
      <w:r w:rsidR="001D58F3" w:rsidRPr="0078395F">
        <w:t xml:space="preserve"> 1967 insofar as Section 202 is </w:t>
      </w:r>
      <w:r w:rsidRPr="0078395F">
        <w:t xml:space="preserve">affected </w:t>
      </w:r>
      <w:r w:rsidR="001D58F3" w:rsidRPr="0078395F">
        <w:t xml:space="preserve">by changing the word "creed" to "religion" and by adding the word "sex". The </w:t>
      </w:r>
      <w:r w:rsidRPr="0078395F">
        <w:t>signing will al</w:t>
      </w:r>
      <w:r w:rsidR="001D58F3" w:rsidRPr="0078395F">
        <w:t xml:space="preserve">so serve as written affirmation </w:t>
      </w:r>
      <w:r w:rsidRPr="0078395F">
        <w:t>of</w:t>
      </w:r>
      <w:r w:rsidR="001D58F3" w:rsidRPr="0078395F">
        <w:t xml:space="preserve"> the following CERTIFICATION OF NONSEGREGATED </w:t>
      </w:r>
      <w:r w:rsidRPr="0078395F">
        <w:t>FACILITIES. By t</w:t>
      </w:r>
      <w:r w:rsidR="001D58F3" w:rsidRPr="0078395F">
        <w:t xml:space="preserve">he acceptance of </w:t>
      </w:r>
      <w:r w:rsidRPr="0078395F">
        <w:t>this document,</w:t>
      </w:r>
      <w:r w:rsidR="001D58F3" w:rsidRPr="0078395F">
        <w:t xml:space="preserve"> the bidder, offeror, applicant or subcontractor certifies that they do not </w:t>
      </w:r>
      <w:r w:rsidRPr="0078395F">
        <w:t xml:space="preserve">maintain or </w:t>
      </w:r>
      <w:r w:rsidR="001D58F3" w:rsidRPr="0078395F">
        <w:t xml:space="preserve">provide for their employees any </w:t>
      </w:r>
      <w:r w:rsidRPr="0078395F">
        <w:t>segreg</w:t>
      </w:r>
      <w:r w:rsidR="001D58F3" w:rsidRPr="0078395F">
        <w:t xml:space="preserve">ated facilities at any of their establishments, </w:t>
      </w:r>
      <w:r w:rsidRPr="0078395F">
        <w:t>an</w:t>
      </w:r>
      <w:r w:rsidR="001D58F3" w:rsidRPr="0078395F">
        <w:t xml:space="preserve">d that they do not permit their </w:t>
      </w:r>
      <w:r w:rsidRPr="0078395F">
        <w:t>employees to perf</w:t>
      </w:r>
      <w:r w:rsidR="001D58F3" w:rsidRPr="0078395F">
        <w:t xml:space="preserve">orm their services at any </w:t>
      </w:r>
      <w:r w:rsidRPr="0078395F">
        <w:t>location under their control,</w:t>
      </w:r>
      <w:r w:rsidR="001D58F3" w:rsidRPr="0078395F">
        <w:t xml:space="preserve"> where segregated </w:t>
      </w:r>
      <w:r w:rsidRPr="0078395F">
        <w:t>faciliti</w:t>
      </w:r>
      <w:r w:rsidR="001D58F3" w:rsidRPr="0078395F">
        <w:t xml:space="preserve">es are maintained. They certify </w:t>
      </w:r>
      <w:r w:rsidRPr="0078395F">
        <w:t>further that th</w:t>
      </w:r>
      <w:r w:rsidR="001D58F3" w:rsidRPr="0078395F">
        <w:t xml:space="preserve">ey will not maintain or provide for </w:t>
      </w:r>
      <w:r w:rsidRPr="0078395F">
        <w:t>their employees any segr</w:t>
      </w:r>
      <w:r w:rsidR="00B447C2" w:rsidRPr="0078395F">
        <w:t>eg</w:t>
      </w:r>
      <w:r w:rsidRPr="0078395F">
        <w:t>ated facilities</w:t>
      </w:r>
      <w:r w:rsidR="001D58F3" w:rsidRPr="0078395F">
        <w:t xml:space="preserve"> </w:t>
      </w:r>
      <w:r w:rsidRPr="0078395F">
        <w:t>at any of their establishments, and</w:t>
      </w:r>
      <w:r w:rsidR="001D58F3" w:rsidRPr="0078395F">
        <w:t xml:space="preserve"> </w:t>
      </w:r>
      <w:r w:rsidRPr="0078395F">
        <w:t>that they will not permit their</w:t>
      </w:r>
      <w:r w:rsidR="001D58F3" w:rsidRPr="0078395F">
        <w:t xml:space="preserve"> </w:t>
      </w:r>
      <w:r w:rsidRPr="0078395F">
        <w:lastRenderedPageBreak/>
        <w:t>employees to</w:t>
      </w:r>
      <w:r w:rsidR="001D58F3" w:rsidRPr="0078395F">
        <w:t xml:space="preserve"> perform their services at any location under their control where segregated facilities are maintained. Th</w:t>
      </w:r>
      <w:r w:rsidR="00F26874" w:rsidRPr="0078395F">
        <w:t xml:space="preserve">e bidder, offeror, applicant or </w:t>
      </w:r>
      <w:r w:rsidR="001D58F3" w:rsidRPr="0078395F">
        <w:t>subcontractor agrees that a b</w:t>
      </w:r>
      <w:r w:rsidR="00F26874" w:rsidRPr="0078395F">
        <w:t xml:space="preserve">reach of this </w:t>
      </w:r>
      <w:r w:rsidR="001D58F3" w:rsidRPr="0078395F">
        <w:t>certificat</w:t>
      </w:r>
      <w:r w:rsidR="00F26874" w:rsidRPr="0078395F">
        <w:t xml:space="preserve">ion is a violation of the Equal </w:t>
      </w:r>
      <w:r w:rsidR="001D58F3" w:rsidRPr="0078395F">
        <w:t>Opportunity c</w:t>
      </w:r>
      <w:r w:rsidR="00F26874" w:rsidRPr="0078395F">
        <w:t xml:space="preserve">lause in this contract. As used </w:t>
      </w:r>
      <w:r w:rsidR="001D58F3" w:rsidRPr="0078395F">
        <w:t>in this cer</w:t>
      </w:r>
      <w:r w:rsidR="00F26874" w:rsidRPr="0078395F">
        <w:t xml:space="preserve">tification the term "segregated </w:t>
      </w:r>
      <w:r w:rsidR="001D58F3" w:rsidRPr="0078395F">
        <w:t>facilitie</w:t>
      </w:r>
      <w:r w:rsidR="00F26874" w:rsidRPr="0078395F">
        <w:t xml:space="preserve">s" means any waiting room, work </w:t>
      </w:r>
      <w:r w:rsidR="001D58F3" w:rsidRPr="0078395F">
        <w:t>area, rest ro</w:t>
      </w:r>
      <w:r w:rsidR="00F26874" w:rsidRPr="0078395F">
        <w:t xml:space="preserve">oms and wash rooms, restaurants </w:t>
      </w:r>
      <w:r w:rsidR="001D58F3" w:rsidRPr="0078395F">
        <w:t>and other eating areas, ti</w:t>
      </w:r>
      <w:r w:rsidR="00F26874" w:rsidRPr="0078395F">
        <w:t xml:space="preserve">me clocks, locker rooms and </w:t>
      </w:r>
      <w:r w:rsidR="001D58F3" w:rsidRPr="0078395F">
        <w:t>o</w:t>
      </w:r>
      <w:r w:rsidR="00F26874" w:rsidRPr="0078395F">
        <w:t xml:space="preserve">ther storage or dressing areas, </w:t>
      </w:r>
      <w:r w:rsidR="001D58F3" w:rsidRPr="0078395F">
        <w:t>parking lots,</w:t>
      </w:r>
      <w:r w:rsidR="00F26874" w:rsidRPr="0078395F">
        <w:t xml:space="preserve"> drinking fountains, recreation </w:t>
      </w:r>
      <w:r w:rsidR="001D58F3" w:rsidRPr="0078395F">
        <w:t>or ente</w:t>
      </w:r>
      <w:r w:rsidR="00F26874" w:rsidRPr="0078395F">
        <w:t xml:space="preserve">rtainment areas, transportation and </w:t>
      </w:r>
      <w:r w:rsidR="001D58F3" w:rsidRPr="0078395F">
        <w:t>housing fa</w:t>
      </w:r>
      <w:r w:rsidR="00F26874" w:rsidRPr="0078395F">
        <w:t xml:space="preserve">cilities provided for employees </w:t>
      </w:r>
      <w:r w:rsidR="001D58F3" w:rsidRPr="0078395F">
        <w:t>which are segr</w:t>
      </w:r>
      <w:r w:rsidR="00F26874" w:rsidRPr="0078395F">
        <w:t xml:space="preserve">egated by explicit directive or </w:t>
      </w:r>
      <w:r w:rsidR="001D58F3" w:rsidRPr="0078395F">
        <w:t>are in fact segrega</w:t>
      </w:r>
      <w:r w:rsidR="00F26874" w:rsidRPr="0078395F">
        <w:t xml:space="preserve">ted on the basis of race, </w:t>
      </w:r>
      <w:r w:rsidR="001D58F3" w:rsidRPr="0078395F">
        <w:t>color, religion, s</w:t>
      </w:r>
      <w:r w:rsidR="00F26874" w:rsidRPr="0078395F">
        <w:t xml:space="preserve">ex, or national origin, because </w:t>
      </w:r>
      <w:r w:rsidR="001D58F3" w:rsidRPr="0078395F">
        <w:t>of hab</w:t>
      </w:r>
      <w:r w:rsidR="00F26874" w:rsidRPr="0078395F">
        <w:t xml:space="preserve">it, local custom, or otherwise. They </w:t>
      </w:r>
      <w:r w:rsidR="001D58F3" w:rsidRPr="0078395F">
        <w:t>furthe</w:t>
      </w:r>
      <w:r w:rsidR="00F26874" w:rsidRPr="0078395F">
        <w:t xml:space="preserve">r agree that (except where they </w:t>
      </w:r>
      <w:r w:rsidR="001D58F3" w:rsidRPr="0078395F">
        <w:t>have obtaine</w:t>
      </w:r>
      <w:r w:rsidR="00F26874" w:rsidRPr="0078395F">
        <w:t xml:space="preserve">d identical certifications from proposed subcontractors for specific time </w:t>
      </w:r>
      <w:r w:rsidR="001D58F3" w:rsidRPr="0078395F">
        <w:t xml:space="preserve">periods} they </w:t>
      </w:r>
      <w:r w:rsidR="00F26874" w:rsidRPr="0078395F">
        <w:t>will obtain identical certifica</w:t>
      </w:r>
      <w:r w:rsidR="001D58F3" w:rsidRPr="0078395F">
        <w:t xml:space="preserve">tions from </w:t>
      </w:r>
      <w:r w:rsidR="00F26874" w:rsidRPr="0078395F">
        <w:t xml:space="preserve">proposed subcontractor prior to </w:t>
      </w:r>
      <w:r w:rsidR="001D58F3" w:rsidRPr="0078395F">
        <w:t>the award of subcontracts exceeding</w:t>
      </w:r>
      <w:r w:rsidR="00F26874" w:rsidRPr="0078395F">
        <w:t xml:space="preserve"> </w:t>
      </w:r>
      <w:r w:rsidR="001D58F3" w:rsidRPr="0078395F">
        <w:t>$10,000.00 which are</w:t>
      </w:r>
      <w:r w:rsidR="00F26874" w:rsidRPr="0078395F">
        <w:t xml:space="preserve"> not exempt from the provisions </w:t>
      </w:r>
      <w:r w:rsidR="001D58F3" w:rsidRPr="0078395F">
        <w:t>o</w:t>
      </w:r>
      <w:r w:rsidR="00F26874" w:rsidRPr="0078395F">
        <w:t xml:space="preserve">f the Equal Opportunity clause, that </w:t>
      </w:r>
      <w:r w:rsidR="001D58F3" w:rsidRPr="0078395F">
        <w:t>they will retain such certifications in t</w:t>
      </w:r>
      <w:r w:rsidR="00F26874" w:rsidRPr="0078395F">
        <w:t xml:space="preserve">heir </w:t>
      </w:r>
      <w:r w:rsidR="001D58F3" w:rsidRPr="0078395F">
        <w:t xml:space="preserve">files and that </w:t>
      </w:r>
      <w:r w:rsidR="00F26874" w:rsidRPr="0078395F">
        <w:t xml:space="preserve">they will forward the following notice to such proposed subcontractors </w:t>
      </w:r>
      <w:r w:rsidR="001D58F3" w:rsidRPr="0078395F">
        <w:t>(except wh</w:t>
      </w:r>
      <w:r w:rsidR="00F26874" w:rsidRPr="0078395F">
        <w:t xml:space="preserve">ere the proposed subcontractors </w:t>
      </w:r>
      <w:r w:rsidR="001D58F3" w:rsidRPr="0078395F">
        <w:t>have submitt</w:t>
      </w:r>
      <w:r w:rsidR="00F26874" w:rsidRPr="0078395F">
        <w:t xml:space="preserve">ed identical certifications for </w:t>
      </w:r>
      <w:r w:rsidR="001D58F3" w:rsidRPr="0078395F">
        <w:t xml:space="preserve">specific time </w:t>
      </w:r>
      <w:r w:rsidR="00F26874" w:rsidRPr="0078395F">
        <w:t xml:space="preserve">periods}. NOTICE TO PROSPECTIVE </w:t>
      </w:r>
      <w:r w:rsidR="001D58F3" w:rsidRPr="0078395F">
        <w:t>SUBCONTRACTORS OF REQUIREMENT FOR</w:t>
      </w:r>
      <w:r w:rsidR="00F26874" w:rsidRPr="0078395F">
        <w:t xml:space="preserve"> CERTIFICATION OF </w:t>
      </w:r>
      <w:r w:rsidR="001D58F3" w:rsidRPr="0078395F">
        <w:t>NONSEGREGAT</w:t>
      </w:r>
      <w:r w:rsidR="00F26874" w:rsidRPr="0078395F">
        <w:t xml:space="preserve">ED FACILITIES - A Certification </w:t>
      </w:r>
      <w:r w:rsidR="001D58F3" w:rsidRPr="0078395F">
        <w:t xml:space="preserve">of </w:t>
      </w:r>
      <w:r w:rsidR="00B447C2" w:rsidRPr="0078395F">
        <w:t>No segregated</w:t>
      </w:r>
      <w:r w:rsidR="00F26874" w:rsidRPr="0078395F">
        <w:t xml:space="preserve"> Facilities must be submitted prior to the award of </w:t>
      </w:r>
      <w:r w:rsidR="001D58F3" w:rsidRPr="0078395F">
        <w:t>a subcontract exceeding $10,</w:t>
      </w:r>
      <w:r w:rsidR="00F26874" w:rsidRPr="0078395F">
        <w:t xml:space="preserve">000.00 which is not exempt from </w:t>
      </w:r>
      <w:r w:rsidR="001D58F3" w:rsidRPr="0078395F">
        <w:t>the prov</w:t>
      </w:r>
      <w:r w:rsidR="00F26874" w:rsidRPr="0078395F">
        <w:t xml:space="preserve">isions of the Equal Opportunity clause. The certification may be submitted </w:t>
      </w:r>
      <w:r w:rsidR="001D58F3" w:rsidRPr="0078395F">
        <w:t>either for each subc</w:t>
      </w:r>
      <w:r w:rsidR="00F26874" w:rsidRPr="0078395F">
        <w:t>ontract or for all subcontracts during a period (</w:t>
      </w:r>
      <w:r w:rsidR="00B447C2" w:rsidRPr="0078395F">
        <w:t>i.e.</w:t>
      </w:r>
      <w:r w:rsidR="00F26874" w:rsidRPr="0078395F">
        <w:t xml:space="preserve">, quarterly, </w:t>
      </w:r>
      <w:r w:rsidR="001D58F3" w:rsidRPr="0078395F">
        <w:t>semiannually, or annually).</w:t>
      </w:r>
    </w:p>
    <w:p w:rsidR="001D58F3" w:rsidRPr="0078395F" w:rsidRDefault="001D58F3" w:rsidP="001D58F3">
      <w:r w:rsidRPr="0078395F">
        <w:t>NOTE: The pena</w:t>
      </w:r>
      <w:r w:rsidR="00F26874" w:rsidRPr="0078395F">
        <w:t xml:space="preserve">lty for making false statements </w:t>
      </w:r>
      <w:r w:rsidRPr="0078395F">
        <w:t>in offers is prescribed in 18 u/s.c.</w:t>
      </w:r>
    </w:p>
    <w:p w:rsidR="001D58F3" w:rsidRPr="0078395F" w:rsidRDefault="001D58F3" w:rsidP="001D58F3">
      <w:r w:rsidRPr="0078395F">
        <w:t>1001.</w:t>
      </w:r>
    </w:p>
    <w:p w:rsidR="001D58F3" w:rsidRPr="0078395F" w:rsidRDefault="001D58F3" w:rsidP="00F26874">
      <w:pPr>
        <w:pStyle w:val="Heading2"/>
      </w:pPr>
      <w:r w:rsidRPr="0078395F">
        <w:t>AFFIRMATIVE ACTION COMPLIANCE</w:t>
      </w:r>
    </w:p>
    <w:p w:rsidR="001D58F3" w:rsidRPr="0078395F" w:rsidRDefault="001D58F3" w:rsidP="001D58F3">
      <w:r w:rsidRPr="0078395F">
        <w:t>In addition to the above certification,</w:t>
      </w:r>
      <w:r w:rsidR="00F26874" w:rsidRPr="0078395F">
        <w:t xml:space="preserve"> if </w:t>
      </w:r>
      <w:r w:rsidRPr="0078395F">
        <w:t>this transac</w:t>
      </w:r>
      <w:r w:rsidR="00F26874" w:rsidRPr="0078395F">
        <w:t xml:space="preserve">tion exceeds $50,000 the seller </w:t>
      </w:r>
      <w:r w:rsidRPr="0078395F">
        <w:t>must have inc</w:t>
      </w:r>
      <w:r w:rsidR="00F26874" w:rsidRPr="0078395F">
        <w:t xml:space="preserve">luded as part of the bid a copy </w:t>
      </w:r>
      <w:r w:rsidRPr="0078395F">
        <w:t>of their wr</w:t>
      </w:r>
      <w:r w:rsidR="00F26874" w:rsidRPr="0078395F">
        <w:t xml:space="preserve">itten Civil Rights "Affirmative </w:t>
      </w:r>
      <w:r w:rsidRPr="0078395F">
        <w:t>Action Comp</w:t>
      </w:r>
      <w:r w:rsidR="00F26874" w:rsidRPr="0078395F">
        <w:t xml:space="preserve">liance Program". If a bidder is </w:t>
      </w:r>
      <w:r w:rsidRPr="0078395F">
        <w:t xml:space="preserve">not required </w:t>
      </w:r>
      <w:r w:rsidR="00F26874" w:rsidRPr="0078395F">
        <w:t xml:space="preserve">to have such a written program, </w:t>
      </w:r>
      <w:r w:rsidRPr="0078395F">
        <w:t>they must have so st</w:t>
      </w:r>
      <w:r w:rsidR="00F26874" w:rsidRPr="0078395F">
        <w:t xml:space="preserve">ated on the bid form indicating </w:t>
      </w:r>
      <w:r w:rsidRPr="0078395F">
        <w:t>the reason it is not required.</w:t>
      </w:r>
    </w:p>
    <w:p w:rsidR="001D58F3" w:rsidRPr="0078395F" w:rsidRDefault="001D58F3" w:rsidP="001D58F3">
      <w:r w:rsidRPr="0078395F">
        <w:t>Paragraph 60.741.4 of Title 41 of Part 60-741</w:t>
      </w:r>
    </w:p>
    <w:p w:rsidR="001D58F3" w:rsidRPr="0078395F" w:rsidRDefault="001D58F3" w:rsidP="001D58F3">
      <w:r w:rsidRPr="0078395F">
        <w:t xml:space="preserve">Affirmative </w:t>
      </w:r>
      <w:r w:rsidR="00F26874" w:rsidRPr="0078395F">
        <w:t xml:space="preserve">Action Obligations of Contracts </w:t>
      </w:r>
      <w:r w:rsidRPr="0078395F">
        <w:t>and Subcontr</w:t>
      </w:r>
      <w:r w:rsidR="00F26874" w:rsidRPr="0078395F">
        <w:t xml:space="preserve">acts for Handicapped Workers is incorporated by </w:t>
      </w:r>
      <w:r w:rsidRPr="0078395F">
        <w:t>reference for all contr</w:t>
      </w:r>
      <w:r w:rsidR="00F26874" w:rsidRPr="0078395F">
        <w:t xml:space="preserve">acts </w:t>
      </w:r>
      <w:r w:rsidRPr="0078395F">
        <w:t>of $3,500.00 or greater.</w:t>
      </w:r>
    </w:p>
    <w:p w:rsidR="001D58F3" w:rsidRPr="0078395F" w:rsidRDefault="001D58F3" w:rsidP="001D58F3">
      <w:r w:rsidRPr="0078395F">
        <w:t>If any additional in</w:t>
      </w:r>
      <w:r w:rsidR="00F26874" w:rsidRPr="0078395F">
        <w:t xml:space="preserve">formation is required regarding </w:t>
      </w:r>
      <w:r w:rsidRPr="0078395F">
        <w:t>the</w:t>
      </w:r>
      <w:r w:rsidR="00F26874" w:rsidRPr="0078395F">
        <w:t xml:space="preserve">se requirements, please contact the Texas A&amp;M University Purchasing Services </w:t>
      </w:r>
      <w:r w:rsidRPr="0078395F">
        <w:t>department prior to the shipping date.</w:t>
      </w:r>
    </w:p>
    <w:p w:rsidR="001D58F3" w:rsidRPr="0078395F" w:rsidRDefault="001D58F3" w:rsidP="001D58F3">
      <w:r w:rsidRPr="0078395F">
        <w:t>This purchas</w:t>
      </w:r>
      <w:r w:rsidR="00F26874" w:rsidRPr="0078395F">
        <w:t xml:space="preserve">e order agreement for goods and </w:t>
      </w:r>
      <w:r w:rsidRPr="0078395F">
        <w:t>services inco</w:t>
      </w:r>
      <w:r w:rsidR="00F26874" w:rsidRPr="0078395F">
        <w:t xml:space="preserve">rporates by reference the equal employment </w:t>
      </w:r>
      <w:r w:rsidRPr="0078395F">
        <w:t>opportunity clause provisions of Executive O</w:t>
      </w:r>
      <w:r w:rsidR="00F26874" w:rsidRPr="0078395F">
        <w:t xml:space="preserve">rder 11246, as amended; Section </w:t>
      </w:r>
      <w:r w:rsidRPr="0078395F">
        <w:t>5</w:t>
      </w:r>
      <w:r w:rsidR="00F26874" w:rsidRPr="0078395F">
        <w:t xml:space="preserve">03 of the Rehabilitation Act of 1973, as </w:t>
      </w:r>
      <w:r w:rsidRPr="0078395F">
        <w:t>amended; and the Vietnam Era Veterans</w:t>
      </w:r>
      <w:r w:rsidR="00C22C45">
        <w:t xml:space="preserve"> </w:t>
      </w:r>
      <w:bookmarkStart w:id="0" w:name="_GoBack"/>
      <w:bookmarkEnd w:id="0"/>
      <w:r w:rsidRPr="0078395F">
        <w:t>Readjust</w:t>
      </w:r>
      <w:r w:rsidR="00F26874" w:rsidRPr="0078395F">
        <w:t xml:space="preserve">ment Assistance Act of 1974, as </w:t>
      </w:r>
      <w:r w:rsidRPr="0078395F">
        <w:t>amended; a</w:t>
      </w:r>
      <w:r w:rsidR="00F26874" w:rsidRPr="0078395F">
        <w:t xml:space="preserve">nd all implementing regulations and </w:t>
      </w:r>
      <w:r w:rsidR="00B447C2" w:rsidRPr="0078395F">
        <w:t>relevant</w:t>
      </w:r>
      <w:r w:rsidR="00F26874" w:rsidRPr="0078395F">
        <w:t xml:space="preserve"> orders of the U.S. Secretary of </w:t>
      </w:r>
      <w:r w:rsidRPr="0078395F">
        <w:t>Labor.</w:t>
      </w:r>
    </w:p>
    <w:p w:rsidR="001D58F3" w:rsidRPr="0078395F" w:rsidRDefault="001D58F3" w:rsidP="00F26874">
      <w:pPr>
        <w:pStyle w:val="Heading2"/>
      </w:pPr>
      <w:r w:rsidRPr="0078395F">
        <w:t>PURCHASE OF EQUIPMENT WITH FEDERAL FUNDS</w:t>
      </w:r>
    </w:p>
    <w:p w:rsidR="00D55128" w:rsidRDefault="001D58F3" w:rsidP="001D58F3">
      <w:pPr>
        <w:pStyle w:val="ListParagraph"/>
        <w:numPr>
          <w:ilvl w:val="0"/>
          <w:numId w:val="7"/>
        </w:numPr>
      </w:pPr>
      <w:r w:rsidRPr="0078395F">
        <w:t>Where ap</w:t>
      </w:r>
      <w:r w:rsidR="00F26874" w:rsidRPr="0078395F">
        <w:t xml:space="preserve">propriate, an analysis of lease </w:t>
      </w:r>
      <w:r w:rsidRPr="0078395F">
        <w:t>and purchas</w:t>
      </w:r>
      <w:r w:rsidR="00F26874" w:rsidRPr="0078395F">
        <w:t xml:space="preserve">e alternatives shall be made by </w:t>
      </w:r>
      <w:r w:rsidRPr="0078395F">
        <w:t>Procurement</w:t>
      </w:r>
      <w:r w:rsidR="00D55128">
        <w:t xml:space="preserve"> Services to </w:t>
      </w:r>
      <w:r w:rsidR="00F26874" w:rsidRPr="0078395F">
        <w:t xml:space="preserve">determine the most </w:t>
      </w:r>
      <w:r w:rsidRPr="0078395F">
        <w:t>econo</w:t>
      </w:r>
      <w:r w:rsidR="00F26874" w:rsidRPr="0078395F">
        <w:t xml:space="preserve">mical and practical procurement </w:t>
      </w:r>
      <w:r w:rsidRPr="0078395F">
        <w:t>utilizing Federal funds in excess of $5,000.</w:t>
      </w:r>
    </w:p>
    <w:p w:rsidR="00D55128" w:rsidRDefault="001D58F3" w:rsidP="001D58F3">
      <w:pPr>
        <w:pStyle w:val="ListParagraph"/>
        <w:numPr>
          <w:ilvl w:val="0"/>
          <w:numId w:val="7"/>
        </w:numPr>
      </w:pPr>
      <w:r w:rsidRPr="0078395F">
        <w:t>The U</w:t>
      </w:r>
      <w:r w:rsidR="00F26874" w:rsidRPr="0078395F">
        <w:t xml:space="preserve">niversity shall on request make </w:t>
      </w:r>
      <w:r w:rsidRPr="0078395F">
        <w:t xml:space="preserve">available </w:t>
      </w:r>
      <w:r w:rsidR="00F26874" w:rsidRPr="0078395F">
        <w:t xml:space="preserve">for the Federal awarding agency </w:t>
      </w:r>
      <w:r w:rsidRPr="0078395F">
        <w:t>pre-a</w:t>
      </w:r>
      <w:r w:rsidR="00F26874" w:rsidRPr="0078395F">
        <w:t xml:space="preserve">ward review and procurement documents, </w:t>
      </w:r>
      <w:r w:rsidRPr="0078395F">
        <w:t>such as requ</w:t>
      </w:r>
      <w:r w:rsidR="00F26874" w:rsidRPr="0078395F">
        <w:t xml:space="preserve">est for proposals or invitation </w:t>
      </w:r>
      <w:r w:rsidRPr="0078395F">
        <w:t>for bids, i</w:t>
      </w:r>
      <w:r w:rsidR="00F26874" w:rsidRPr="0078395F">
        <w:t xml:space="preserve">ndependent cost estimates, etc. </w:t>
      </w:r>
      <w:r w:rsidRPr="0078395F">
        <w:t>when any of the following conditions apply.</w:t>
      </w:r>
    </w:p>
    <w:p w:rsidR="00D55128" w:rsidRDefault="001D58F3" w:rsidP="001D58F3">
      <w:pPr>
        <w:pStyle w:val="ListParagraph"/>
        <w:numPr>
          <w:ilvl w:val="1"/>
          <w:numId w:val="7"/>
        </w:numPr>
      </w:pPr>
      <w:r w:rsidRPr="0078395F">
        <w:t>A recipi</w:t>
      </w:r>
      <w:r w:rsidR="00F26874" w:rsidRPr="0078395F">
        <w:t xml:space="preserve">ent's procurement procedures or </w:t>
      </w:r>
      <w:r w:rsidRPr="0078395F">
        <w:t>ope</w:t>
      </w:r>
      <w:r w:rsidR="00F26874" w:rsidRPr="0078395F">
        <w:t xml:space="preserve">ration fails to comply with the </w:t>
      </w:r>
      <w:r w:rsidRPr="0078395F">
        <w:t>procure</w:t>
      </w:r>
      <w:r w:rsidR="00F26874" w:rsidRPr="0078395F">
        <w:t xml:space="preserve">ment standards in the Federal awarding </w:t>
      </w:r>
      <w:r w:rsidRPr="0078395F">
        <w:t>agency's i</w:t>
      </w:r>
      <w:r w:rsidR="00F26874" w:rsidRPr="0078395F">
        <w:t xml:space="preserve">mplementation of OMB's Circular </w:t>
      </w:r>
      <w:r w:rsidRPr="0078395F">
        <w:t>A-110.</w:t>
      </w:r>
    </w:p>
    <w:p w:rsidR="00D55128" w:rsidRDefault="001D58F3" w:rsidP="001D58F3">
      <w:pPr>
        <w:pStyle w:val="ListParagraph"/>
        <w:numPr>
          <w:ilvl w:val="1"/>
          <w:numId w:val="7"/>
        </w:numPr>
      </w:pPr>
      <w:r w:rsidRPr="0078395F">
        <w:t>The procur</w:t>
      </w:r>
      <w:r w:rsidR="00F26874" w:rsidRPr="0078395F">
        <w:t xml:space="preserve">ement is expected to exceed the </w:t>
      </w:r>
      <w:r w:rsidRPr="0078395F">
        <w:t>small purcha</w:t>
      </w:r>
      <w:r w:rsidR="00F26874" w:rsidRPr="0078395F">
        <w:t xml:space="preserve">se threshold fixed at 41 U.S.C. 403(11) (currently $25,000) and is to be </w:t>
      </w:r>
      <w:r w:rsidRPr="0078395F">
        <w:t>awarded without competition or only o</w:t>
      </w:r>
      <w:r w:rsidR="00F26874" w:rsidRPr="0078395F">
        <w:t xml:space="preserve">ne bid </w:t>
      </w:r>
      <w:r w:rsidRPr="0078395F">
        <w:t>or off</w:t>
      </w:r>
      <w:r w:rsidR="00F26874" w:rsidRPr="0078395F">
        <w:t xml:space="preserve">er is received in response to a </w:t>
      </w:r>
      <w:r w:rsidRPr="0078395F">
        <w:t>solicitation.</w:t>
      </w:r>
    </w:p>
    <w:p w:rsidR="00D55128" w:rsidRDefault="001D58F3" w:rsidP="001D58F3">
      <w:pPr>
        <w:pStyle w:val="ListParagraph"/>
        <w:numPr>
          <w:ilvl w:val="1"/>
          <w:numId w:val="7"/>
        </w:numPr>
      </w:pPr>
      <w:r w:rsidRPr="0078395F">
        <w:t>The pr</w:t>
      </w:r>
      <w:r w:rsidR="00F26874" w:rsidRPr="0078395F">
        <w:t xml:space="preserve">ocurement, which is expected to </w:t>
      </w:r>
      <w:r w:rsidRPr="0078395F">
        <w:t>excee</w:t>
      </w:r>
      <w:r w:rsidR="00F26874" w:rsidRPr="0078395F">
        <w:t xml:space="preserve">d the small purchase threshold, </w:t>
      </w:r>
      <w:r w:rsidRPr="0078395F">
        <w:t>specifies a "brand name" product.</w:t>
      </w:r>
    </w:p>
    <w:p w:rsidR="00D55128" w:rsidRDefault="001D58F3" w:rsidP="001D58F3">
      <w:pPr>
        <w:pStyle w:val="ListParagraph"/>
        <w:numPr>
          <w:ilvl w:val="1"/>
          <w:numId w:val="7"/>
        </w:numPr>
      </w:pPr>
      <w:r w:rsidRPr="0078395F">
        <w:t>Th</w:t>
      </w:r>
      <w:r w:rsidR="00F26874" w:rsidRPr="0078395F">
        <w:t xml:space="preserve">e proposed award over the small </w:t>
      </w:r>
      <w:r w:rsidRPr="0078395F">
        <w:t>purchase threshold</w:t>
      </w:r>
      <w:r w:rsidR="0094465B" w:rsidRPr="0078395F">
        <w:t xml:space="preserve"> </w:t>
      </w:r>
      <w:r w:rsidRPr="0078395F">
        <w:t xml:space="preserve">is to be awarded to other </w:t>
      </w:r>
      <w:r w:rsidR="00F26874" w:rsidRPr="0078395F">
        <w:t xml:space="preserve">than the apparent low bidder under a sealed </w:t>
      </w:r>
      <w:r w:rsidRPr="0078395F">
        <w:t>bid procurement.</w:t>
      </w:r>
    </w:p>
    <w:p w:rsidR="00D55128" w:rsidRDefault="001D58F3" w:rsidP="00D55128">
      <w:pPr>
        <w:pStyle w:val="ListParagraph"/>
        <w:numPr>
          <w:ilvl w:val="1"/>
          <w:numId w:val="7"/>
        </w:numPr>
      </w:pPr>
      <w:r w:rsidRPr="0078395F">
        <w:t>A propose</w:t>
      </w:r>
      <w:r w:rsidR="00F26874" w:rsidRPr="0078395F">
        <w:t xml:space="preserve">d contract modification changes </w:t>
      </w:r>
      <w:r w:rsidRPr="0078395F">
        <w:t>the scope of a contra</w:t>
      </w:r>
      <w:r w:rsidR="00F26874" w:rsidRPr="0078395F">
        <w:t>ct or increa</w:t>
      </w:r>
      <w:r w:rsidR="0094465B" w:rsidRPr="0078395F">
        <w:t xml:space="preserve">ses the contract amount by more </w:t>
      </w:r>
      <w:r w:rsidRPr="0078395F">
        <w:t>than the amount of</w:t>
      </w:r>
      <w:r w:rsidR="00F26874" w:rsidRPr="0078395F">
        <w:t xml:space="preserve"> </w:t>
      </w:r>
      <w:r w:rsidRPr="0078395F">
        <w:t>the small purchase threshold.</w:t>
      </w:r>
    </w:p>
    <w:p w:rsidR="00D55128" w:rsidRDefault="001D58F3" w:rsidP="001D58F3">
      <w:pPr>
        <w:pStyle w:val="ListParagraph"/>
        <w:numPr>
          <w:ilvl w:val="0"/>
          <w:numId w:val="7"/>
        </w:numPr>
      </w:pPr>
      <w:r w:rsidRPr="0078395F">
        <w:t>All purch</w:t>
      </w:r>
      <w:r w:rsidR="0094465B" w:rsidRPr="0078395F">
        <w:t xml:space="preserve">ase orders awards shall contain </w:t>
      </w:r>
      <w:r w:rsidRPr="0078395F">
        <w:t>the following provisions as applicable:</w:t>
      </w:r>
    </w:p>
    <w:p w:rsidR="00D55128" w:rsidRDefault="0094465B" w:rsidP="001D58F3">
      <w:pPr>
        <w:pStyle w:val="ListParagraph"/>
        <w:numPr>
          <w:ilvl w:val="1"/>
          <w:numId w:val="7"/>
        </w:numPr>
      </w:pPr>
      <w:r w:rsidRPr="0078395F">
        <w:lastRenderedPageBreak/>
        <w:t xml:space="preserve">Equal Employment Opportunity - </w:t>
      </w:r>
      <w:r w:rsidR="001D58F3" w:rsidRPr="0078395F">
        <w:t>All contracts shall contain a provision</w:t>
      </w:r>
      <w:r w:rsidRPr="0078395F">
        <w:t xml:space="preserve"> </w:t>
      </w:r>
      <w:r w:rsidR="001D58F3" w:rsidRPr="0078395F">
        <w:t>requir</w:t>
      </w:r>
      <w:r w:rsidRPr="0078395F">
        <w:t xml:space="preserve">ing compliance with E.O. 11246, "Equal </w:t>
      </w:r>
      <w:r w:rsidR="001D58F3" w:rsidRPr="0078395F">
        <w:t>Employment O</w:t>
      </w:r>
      <w:r w:rsidRPr="0078395F">
        <w:t xml:space="preserve">pportunity", as amended by E.O. </w:t>
      </w:r>
      <w:r w:rsidR="001D58F3" w:rsidRPr="0078395F">
        <w:t xml:space="preserve">11375, </w:t>
      </w:r>
      <w:r w:rsidRPr="0078395F">
        <w:t xml:space="preserve">"Amending Executive Order 11246 Relating to Equal Employment Opportunity", </w:t>
      </w:r>
      <w:r w:rsidR="001D58F3" w:rsidRPr="0078395F">
        <w:t>and as suppl</w:t>
      </w:r>
      <w:r w:rsidRPr="0078395F">
        <w:t xml:space="preserve">emented by regulations at 41 CR </w:t>
      </w:r>
      <w:r w:rsidR="001D58F3" w:rsidRPr="0078395F">
        <w:t xml:space="preserve">part </w:t>
      </w:r>
      <w:r w:rsidRPr="0078395F">
        <w:t xml:space="preserve">60, "Office of Federal Contract </w:t>
      </w:r>
      <w:r w:rsidR="001D58F3" w:rsidRPr="0078395F">
        <w:t>Complian</w:t>
      </w:r>
      <w:r w:rsidRPr="0078395F">
        <w:t xml:space="preserve">ce Programs, Equal Employment </w:t>
      </w:r>
      <w:r w:rsidR="001D58F3" w:rsidRPr="0078395F">
        <w:t>Opportunity, Department of Labor."</w:t>
      </w:r>
    </w:p>
    <w:p w:rsidR="00D55128" w:rsidRDefault="001D58F3" w:rsidP="001D58F3">
      <w:pPr>
        <w:pStyle w:val="ListParagraph"/>
        <w:numPr>
          <w:ilvl w:val="1"/>
          <w:numId w:val="7"/>
        </w:numPr>
      </w:pPr>
      <w:r w:rsidRPr="0078395F">
        <w:t>Copeland</w:t>
      </w:r>
      <w:r w:rsidR="0094465B" w:rsidRPr="0078395F">
        <w:t xml:space="preserve"> "Anti-Kickback" Act (18 U.S.C. 874 and 40 U.S.C. 276c} </w:t>
      </w:r>
      <w:r w:rsidRPr="0078395F">
        <w:t>All contr</w:t>
      </w:r>
      <w:r w:rsidR="0094465B" w:rsidRPr="0078395F">
        <w:t xml:space="preserve">acts and subgrants in excess of $2000 </w:t>
      </w:r>
      <w:r w:rsidRPr="0078395F">
        <w:t>for co</w:t>
      </w:r>
      <w:r w:rsidR="0094465B" w:rsidRPr="0078395F">
        <w:t xml:space="preserve">nstruction or repair awarded by </w:t>
      </w:r>
      <w:r w:rsidR="00B447C2" w:rsidRPr="0078395F">
        <w:t>recipients and sub</w:t>
      </w:r>
      <w:r w:rsidRPr="0078395F">
        <w:t>recipients shall inc</w:t>
      </w:r>
      <w:r w:rsidR="0094465B" w:rsidRPr="0078395F">
        <w:t xml:space="preserve">lude a provision for compliance with the Copeland </w:t>
      </w:r>
      <w:r w:rsidRPr="0078395F">
        <w:t>"Anti-Ki</w:t>
      </w:r>
      <w:r w:rsidR="0094465B" w:rsidRPr="0078395F">
        <w:t xml:space="preserve">ckback" Act (18 U.S.C. 874), as </w:t>
      </w:r>
      <w:r w:rsidRPr="0078395F">
        <w:t>supp</w:t>
      </w:r>
      <w:r w:rsidR="0094465B" w:rsidRPr="0078395F">
        <w:t xml:space="preserve">lemented by Department of Labor regulations (29 CFR part 3, "Contractors and </w:t>
      </w:r>
      <w:r w:rsidRPr="0078395F">
        <w:t>Subcontracto</w:t>
      </w:r>
      <w:r w:rsidR="0094465B" w:rsidRPr="0078395F">
        <w:t xml:space="preserve">rs on Public Building or Public </w:t>
      </w:r>
      <w:r w:rsidRPr="0078395F">
        <w:t xml:space="preserve">Work Financed </w:t>
      </w:r>
      <w:r w:rsidR="0094465B" w:rsidRPr="0078395F">
        <w:t xml:space="preserve">in Whole or in Part by Loans or </w:t>
      </w:r>
      <w:r w:rsidRPr="0078395F">
        <w:t>Grants fr</w:t>
      </w:r>
      <w:r w:rsidR="0094465B" w:rsidRPr="0078395F">
        <w:t xml:space="preserve">om the United States"). The Act </w:t>
      </w:r>
      <w:r w:rsidRPr="0078395F">
        <w:t xml:space="preserve">provides that </w:t>
      </w:r>
      <w:r w:rsidR="0094465B" w:rsidRPr="0078395F">
        <w:t xml:space="preserve">each contractor or subrecipient </w:t>
      </w:r>
      <w:r w:rsidRPr="0078395F">
        <w:t>shall be p</w:t>
      </w:r>
      <w:r w:rsidR="0094465B" w:rsidRPr="0078395F">
        <w:t xml:space="preserve">rohibited from inducing, by any </w:t>
      </w:r>
      <w:r w:rsidRPr="0078395F">
        <w:t>means, any perso</w:t>
      </w:r>
      <w:r w:rsidR="0094465B" w:rsidRPr="0078395F">
        <w:t xml:space="preserve">n employed in the construction, </w:t>
      </w:r>
      <w:r w:rsidRPr="0078395F">
        <w:t xml:space="preserve">completion, or repair of public work to </w:t>
      </w:r>
      <w:r w:rsidR="0094465B" w:rsidRPr="0078395F">
        <w:t xml:space="preserve">give up </w:t>
      </w:r>
      <w:r w:rsidRPr="0078395F">
        <w:t>any pa</w:t>
      </w:r>
      <w:r w:rsidR="0094465B" w:rsidRPr="0078395F">
        <w:t xml:space="preserve">rt of the compensation to which </w:t>
      </w:r>
      <w:r w:rsidRPr="0078395F">
        <w:t>he is otherwis</w:t>
      </w:r>
      <w:r w:rsidR="0094465B" w:rsidRPr="0078395F">
        <w:t xml:space="preserve">e entitled. The recipient shall </w:t>
      </w:r>
      <w:r w:rsidRPr="0078395F">
        <w:t>report all suspected or reported</w:t>
      </w:r>
      <w:r w:rsidR="0094465B" w:rsidRPr="0078395F">
        <w:t xml:space="preserve"> violations </w:t>
      </w:r>
      <w:r w:rsidRPr="0078395F">
        <w:t>to the Federal awarding agency.</w:t>
      </w:r>
    </w:p>
    <w:p w:rsidR="00D55128" w:rsidRDefault="001D58F3" w:rsidP="001D58F3">
      <w:pPr>
        <w:pStyle w:val="ListParagraph"/>
        <w:numPr>
          <w:ilvl w:val="1"/>
          <w:numId w:val="7"/>
        </w:numPr>
      </w:pPr>
      <w:r w:rsidRPr="0078395F">
        <w:t>Davis-B</w:t>
      </w:r>
      <w:r w:rsidR="0094465B" w:rsidRPr="0078395F">
        <w:t xml:space="preserve">acon Act, as amended (40 U.S.C. 276a to a-7) </w:t>
      </w:r>
      <w:r w:rsidRPr="0078395F">
        <w:t xml:space="preserve">When </w:t>
      </w:r>
      <w:r w:rsidR="00795C88" w:rsidRPr="0078395F">
        <w:t>required</w:t>
      </w:r>
      <w:r w:rsidR="0094465B" w:rsidRPr="0078395F">
        <w:t xml:space="preserve"> by Federal program legislation all </w:t>
      </w:r>
      <w:r w:rsidRPr="0078395F">
        <w:t>constr</w:t>
      </w:r>
      <w:r w:rsidR="0094465B" w:rsidRPr="0078395F">
        <w:t xml:space="preserve">uction contracts awarded by the </w:t>
      </w:r>
      <w:r w:rsidRPr="0078395F">
        <w:t>recipients</w:t>
      </w:r>
      <w:r w:rsidR="0094465B" w:rsidRPr="0078395F">
        <w:t xml:space="preserve"> and subrecipients of more than </w:t>
      </w:r>
      <w:r w:rsidRPr="0078395F">
        <w:t>$2000 shall include a provi</w:t>
      </w:r>
      <w:r w:rsidR="0094465B" w:rsidRPr="0078395F">
        <w:t xml:space="preserve">sion for </w:t>
      </w:r>
      <w:r w:rsidRPr="0078395F">
        <w:t>compliance wit</w:t>
      </w:r>
      <w:r w:rsidR="0094465B" w:rsidRPr="0078395F">
        <w:t xml:space="preserve">h the Davis-Bacon Act (40 U.S.C </w:t>
      </w:r>
      <w:r w:rsidRPr="0078395F">
        <w:t>276a</w:t>
      </w:r>
      <w:r w:rsidR="0094465B" w:rsidRPr="0078395F">
        <w:t xml:space="preserve"> to a-7) and as supplemented by Department of Labor regulations </w:t>
      </w:r>
      <w:r w:rsidR="00DB093C" w:rsidRPr="0078395F">
        <w:t>(29 CFR parts)</w:t>
      </w:r>
      <w:r w:rsidR="00D55128">
        <w:t>.</w:t>
      </w:r>
    </w:p>
    <w:p w:rsidR="00D55128" w:rsidRDefault="001D58F3" w:rsidP="00D55128">
      <w:pPr>
        <w:pStyle w:val="ListParagraph"/>
        <w:numPr>
          <w:ilvl w:val="2"/>
          <w:numId w:val="7"/>
        </w:numPr>
      </w:pPr>
      <w:r w:rsidRPr="0078395F">
        <w:t>"Labor Sta</w:t>
      </w:r>
      <w:r w:rsidR="0094465B" w:rsidRPr="0078395F">
        <w:t xml:space="preserve">ndards Provisions Applicable to </w:t>
      </w:r>
      <w:r w:rsidRPr="0078395F">
        <w:t>Contracts G</w:t>
      </w:r>
      <w:r w:rsidR="0094465B" w:rsidRPr="0078395F">
        <w:t xml:space="preserve">overning Federally Financed and </w:t>
      </w:r>
      <w:r w:rsidRPr="0078395F">
        <w:t xml:space="preserve">Assisted </w:t>
      </w:r>
      <w:r w:rsidR="0094465B" w:rsidRPr="0078395F">
        <w:t xml:space="preserve">Construction"). Under this Act, </w:t>
      </w:r>
      <w:r w:rsidRPr="0078395F">
        <w:t>contractors sh</w:t>
      </w:r>
      <w:r w:rsidR="0094465B" w:rsidRPr="0078395F">
        <w:t xml:space="preserve">all be required to pay wages to laborers and mechanics at a rate not less </w:t>
      </w:r>
      <w:r w:rsidRPr="0078395F">
        <w:t>than the mi</w:t>
      </w:r>
      <w:r w:rsidR="0094465B" w:rsidRPr="0078395F">
        <w:t xml:space="preserve">nimum wages specified in a wage </w:t>
      </w:r>
      <w:r w:rsidRPr="0078395F">
        <w:t xml:space="preserve">determination </w:t>
      </w:r>
      <w:r w:rsidR="0094465B" w:rsidRPr="0078395F">
        <w:t xml:space="preserve">made by the Secretary of Labor. In </w:t>
      </w:r>
      <w:r w:rsidRPr="0078395F">
        <w:t>addition, contractors shall be requ</w:t>
      </w:r>
      <w:r w:rsidR="0094465B" w:rsidRPr="0078395F">
        <w:t xml:space="preserve">ired to </w:t>
      </w:r>
      <w:r w:rsidRPr="0078395F">
        <w:t>pay wages</w:t>
      </w:r>
      <w:r w:rsidR="0094465B" w:rsidRPr="0078395F">
        <w:t xml:space="preserve"> not less than once a week. The recipient shall place a copy of the current </w:t>
      </w:r>
      <w:r w:rsidRPr="0078395F">
        <w:t>prevailing w</w:t>
      </w:r>
      <w:r w:rsidR="0094465B" w:rsidRPr="0078395F">
        <w:t xml:space="preserve">age determination issued by the </w:t>
      </w:r>
      <w:r w:rsidRPr="0078395F">
        <w:t xml:space="preserve">Department of </w:t>
      </w:r>
      <w:r w:rsidR="0094465B" w:rsidRPr="0078395F">
        <w:t xml:space="preserve">Labor in each </w:t>
      </w:r>
      <w:r w:rsidR="00795C88" w:rsidRPr="0078395F">
        <w:t>solicitation</w:t>
      </w:r>
      <w:r w:rsidR="0094465B" w:rsidRPr="0078395F">
        <w:t xml:space="preserve"> and the award </w:t>
      </w:r>
      <w:r w:rsidRPr="0078395F">
        <w:t xml:space="preserve">of </w:t>
      </w:r>
      <w:r w:rsidR="00DB093C" w:rsidRPr="0078395F">
        <w:t xml:space="preserve">a contract shall be </w:t>
      </w:r>
      <w:r w:rsidR="0094465B" w:rsidRPr="0078395F">
        <w:t xml:space="preserve">conditioned </w:t>
      </w:r>
      <w:r w:rsidRPr="0078395F">
        <w:t>upon the acceptance of the w</w:t>
      </w:r>
      <w:r w:rsidR="0094465B" w:rsidRPr="0078395F">
        <w:t>age determination</w:t>
      </w:r>
      <w:r w:rsidR="00DB093C" w:rsidRPr="0078395F">
        <w:t>.</w:t>
      </w:r>
      <w:r w:rsidR="0094465B" w:rsidRPr="0078395F">
        <w:t xml:space="preserve"> The recipient shall report all suspected or </w:t>
      </w:r>
      <w:r w:rsidR="00DB093C" w:rsidRPr="0078395F">
        <w:t xml:space="preserve">reported </w:t>
      </w:r>
      <w:r w:rsidRPr="0078395F">
        <w:t>vio</w:t>
      </w:r>
      <w:r w:rsidR="0094465B" w:rsidRPr="0078395F">
        <w:t xml:space="preserve">lations to the Federal awarding </w:t>
      </w:r>
      <w:r w:rsidRPr="0078395F">
        <w:t>agency.</w:t>
      </w:r>
    </w:p>
    <w:p w:rsidR="00D55128" w:rsidRDefault="001D58F3" w:rsidP="001D58F3">
      <w:pPr>
        <w:pStyle w:val="ListParagraph"/>
        <w:numPr>
          <w:ilvl w:val="1"/>
          <w:numId w:val="7"/>
        </w:numPr>
      </w:pPr>
      <w:r w:rsidRPr="0078395F">
        <w:t xml:space="preserve">Contract </w:t>
      </w:r>
      <w:r w:rsidR="00DB093C" w:rsidRPr="0078395F">
        <w:t xml:space="preserve">Work Hours and Safety Standards Act (40 U.S.C. 327-333). </w:t>
      </w:r>
      <w:r w:rsidRPr="0078395F">
        <w:t>Where appli</w:t>
      </w:r>
      <w:r w:rsidR="00DB093C" w:rsidRPr="0078395F">
        <w:t xml:space="preserve">cable, all contracts awarded by </w:t>
      </w:r>
      <w:r w:rsidRPr="0078395F">
        <w:t xml:space="preserve">recipients in excess of $2000 </w:t>
      </w:r>
      <w:r w:rsidR="00DB093C" w:rsidRPr="0078395F">
        <w:t>for construc</w:t>
      </w:r>
      <w:r w:rsidRPr="0078395F">
        <w:t>tion contracts and in exces</w:t>
      </w:r>
      <w:r w:rsidR="00DB093C" w:rsidRPr="0078395F">
        <w:t xml:space="preserve">s of $2500 for </w:t>
      </w:r>
      <w:r w:rsidRPr="0078395F">
        <w:t>other contra</w:t>
      </w:r>
      <w:r w:rsidR="00DB093C" w:rsidRPr="0078395F">
        <w:t xml:space="preserve">cts that involve the employment </w:t>
      </w:r>
      <w:r w:rsidRPr="0078395F">
        <w:t>of mechan</w:t>
      </w:r>
      <w:r w:rsidR="00DB093C" w:rsidRPr="0078395F">
        <w:t xml:space="preserve">ics or laborers shall include a </w:t>
      </w:r>
      <w:r w:rsidRPr="0078395F">
        <w:t>provision f</w:t>
      </w:r>
      <w:r w:rsidR="00DB093C" w:rsidRPr="0078395F">
        <w:t xml:space="preserve">or compliance with Sections 102 and 107 of the Contract Work Hours and Safety </w:t>
      </w:r>
      <w:r w:rsidRPr="0078395F">
        <w:t>Standa</w:t>
      </w:r>
      <w:r w:rsidR="00DB093C" w:rsidRPr="0078395F">
        <w:t xml:space="preserve">rds Act (40 U.S.C. 327-333), as </w:t>
      </w:r>
      <w:r w:rsidRPr="0078395F">
        <w:t>sup</w:t>
      </w:r>
      <w:r w:rsidR="00DB093C" w:rsidRPr="0078395F">
        <w:t xml:space="preserve">plemented by Department of Labor </w:t>
      </w:r>
      <w:r w:rsidRPr="0078395F">
        <w:t>regulations</w:t>
      </w:r>
      <w:r w:rsidR="00DB093C" w:rsidRPr="0078395F">
        <w:t xml:space="preserve"> (20 CFR part 5). Under Section </w:t>
      </w:r>
      <w:r w:rsidRPr="0078395F">
        <w:t>102 of th</w:t>
      </w:r>
      <w:r w:rsidR="00DB093C" w:rsidRPr="0078395F">
        <w:t xml:space="preserve">e Act, each contractor shall be </w:t>
      </w:r>
      <w:r w:rsidRPr="0078395F">
        <w:t>require</w:t>
      </w:r>
      <w:r w:rsidR="00DB093C" w:rsidRPr="0078395F">
        <w:t xml:space="preserve">d to compute the wages of every </w:t>
      </w:r>
      <w:r w:rsidRPr="0078395F">
        <w:t>mechani</w:t>
      </w:r>
      <w:r w:rsidR="00DB093C" w:rsidRPr="0078395F">
        <w:t xml:space="preserve">c and laborer on the basis of a </w:t>
      </w:r>
      <w:r w:rsidRPr="0078395F">
        <w:t>standard</w:t>
      </w:r>
      <w:r w:rsidR="00DB093C" w:rsidRPr="0078395F">
        <w:t xml:space="preserve"> work week of 40 hours. Work in </w:t>
      </w:r>
      <w:r w:rsidRPr="0078395F">
        <w:t>excess of the stand</w:t>
      </w:r>
      <w:r w:rsidR="00DB093C" w:rsidRPr="0078395F">
        <w:t xml:space="preserve">ard work week is permissible </w:t>
      </w:r>
      <w:r w:rsidRPr="0078395F">
        <w:t>provided</w:t>
      </w:r>
      <w:r w:rsidR="00DB093C" w:rsidRPr="0078395F">
        <w:t xml:space="preserve"> that the worker is compensated </w:t>
      </w:r>
      <w:r w:rsidRPr="0078395F">
        <w:t>at a rate o</w:t>
      </w:r>
      <w:r w:rsidR="00DB093C" w:rsidRPr="0078395F">
        <w:t xml:space="preserve">f not less than 1 1/2 times the basic </w:t>
      </w:r>
      <w:r w:rsidRPr="0078395F">
        <w:t>rat</w:t>
      </w:r>
      <w:r w:rsidR="00DB093C" w:rsidRPr="0078395F">
        <w:t xml:space="preserve">e of pay for all hours worked in </w:t>
      </w:r>
      <w:r w:rsidRPr="0078395F">
        <w:t xml:space="preserve">excess of 40 </w:t>
      </w:r>
      <w:r w:rsidR="00DB093C" w:rsidRPr="0078395F">
        <w:t xml:space="preserve">hours in the work week. Section 107 of the Act is applicable to construction </w:t>
      </w:r>
      <w:r w:rsidRPr="0078395F">
        <w:t>work and provi</w:t>
      </w:r>
      <w:r w:rsidR="00DB093C" w:rsidRPr="0078395F">
        <w:t xml:space="preserve">des that no laborer or mechanic </w:t>
      </w:r>
      <w:r w:rsidRPr="0078395F">
        <w:t>shall be requ</w:t>
      </w:r>
      <w:r w:rsidR="00DB093C" w:rsidRPr="0078395F">
        <w:t xml:space="preserve">ired to work in surroundings or under </w:t>
      </w:r>
      <w:r w:rsidRPr="0078395F">
        <w:t xml:space="preserve">working </w:t>
      </w:r>
      <w:r w:rsidR="00DB093C" w:rsidRPr="0078395F">
        <w:t xml:space="preserve">conditions which are unsanitary, </w:t>
      </w:r>
      <w:r w:rsidRPr="0078395F">
        <w:t>hazardous or d</w:t>
      </w:r>
      <w:r w:rsidR="00DB093C" w:rsidRPr="0078395F">
        <w:t xml:space="preserve">angerous. These requirements do not apply to the purchases of supplies or </w:t>
      </w:r>
      <w:r w:rsidRPr="0078395F">
        <w:t xml:space="preserve">materials or </w:t>
      </w:r>
      <w:r w:rsidR="00DB093C" w:rsidRPr="0078395F">
        <w:t xml:space="preserve">articles ordinarily available on </w:t>
      </w:r>
      <w:r w:rsidRPr="0078395F">
        <w:t>th</w:t>
      </w:r>
      <w:r w:rsidR="00DB093C" w:rsidRPr="0078395F">
        <w:t xml:space="preserve">e open market, or contracts for transportation or transmission of </w:t>
      </w:r>
      <w:r w:rsidRPr="0078395F">
        <w:t>intelligence.</w:t>
      </w:r>
    </w:p>
    <w:p w:rsidR="00D55128" w:rsidRDefault="001D58F3" w:rsidP="001D58F3">
      <w:pPr>
        <w:pStyle w:val="ListParagraph"/>
        <w:numPr>
          <w:ilvl w:val="1"/>
          <w:numId w:val="7"/>
        </w:numPr>
      </w:pPr>
      <w:r w:rsidRPr="0078395F">
        <w:t>Rights to I</w:t>
      </w:r>
      <w:r w:rsidR="00DB093C" w:rsidRPr="0078395F">
        <w:t xml:space="preserve">nventions Made Under a Contract </w:t>
      </w:r>
      <w:r w:rsidRPr="0078395F">
        <w:t>or Agreemen</w:t>
      </w:r>
      <w:r w:rsidR="00DB093C" w:rsidRPr="0078395F">
        <w:t xml:space="preserve">t - Contracts or agreements for the performance of experimental, </w:t>
      </w:r>
      <w:r w:rsidRPr="0078395F">
        <w:t>developmental,</w:t>
      </w:r>
      <w:r w:rsidR="00DB093C" w:rsidRPr="0078395F">
        <w:t xml:space="preserve"> or research work shall provide </w:t>
      </w:r>
      <w:r w:rsidRPr="0078395F">
        <w:t>for the right</w:t>
      </w:r>
      <w:r w:rsidR="00DB093C" w:rsidRPr="0078395F">
        <w:t xml:space="preserve">s of the Federal Government and </w:t>
      </w:r>
      <w:r w:rsidRPr="0078395F">
        <w:t>the recipien</w:t>
      </w:r>
      <w:r w:rsidR="00DB093C" w:rsidRPr="0078395F">
        <w:t xml:space="preserve">t in any resulting invention in </w:t>
      </w:r>
      <w:r w:rsidRPr="0078395F">
        <w:t>accordance w</w:t>
      </w:r>
      <w:r w:rsidR="00DB093C" w:rsidRPr="0078395F">
        <w:t xml:space="preserve">ith 37 CFR part 401, "Rights to Inventions Made by Nonprofit Organization </w:t>
      </w:r>
      <w:r w:rsidRPr="0078395F">
        <w:t>and Small Business Firms Under Government Grants, Contra</w:t>
      </w:r>
      <w:r w:rsidR="00DB093C" w:rsidRPr="0078395F">
        <w:t xml:space="preserve">cts and Cooperative Agreements" and </w:t>
      </w:r>
      <w:r w:rsidRPr="0078395F">
        <w:t>any imp</w:t>
      </w:r>
      <w:r w:rsidR="00DB093C" w:rsidRPr="0078395F">
        <w:t xml:space="preserve">lementing regulations issued by </w:t>
      </w:r>
      <w:r w:rsidRPr="0078395F">
        <w:t>the awarding agency.</w:t>
      </w:r>
    </w:p>
    <w:p w:rsidR="00D55128" w:rsidRDefault="001D58F3" w:rsidP="001D58F3">
      <w:pPr>
        <w:pStyle w:val="ListParagraph"/>
        <w:numPr>
          <w:ilvl w:val="1"/>
          <w:numId w:val="7"/>
        </w:numPr>
      </w:pPr>
      <w:r w:rsidRPr="0078395F">
        <w:t>Clean A</w:t>
      </w:r>
      <w:r w:rsidR="00DB093C" w:rsidRPr="0078395F">
        <w:t xml:space="preserve">ir Act (42 U.S.C. 7401 et seq.) </w:t>
      </w:r>
      <w:r w:rsidRPr="0078395F">
        <w:t>and the Fede</w:t>
      </w:r>
      <w:r w:rsidR="00DB093C" w:rsidRPr="0078395F">
        <w:t xml:space="preserve">ral Water Pollution Control Act (33 U.S.C. 1251 et seq.) as amended. </w:t>
      </w:r>
      <w:r w:rsidRPr="0078395F">
        <w:t>Contracts and</w:t>
      </w:r>
      <w:r w:rsidR="00DB093C" w:rsidRPr="0078395F">
        <w:t xml:space="preserve"> subgrants of amounts in excess </w:t>
      </w:r>
      <w:r w:rsidRPr="0078395F">
        <w:t>of $100,000</w:t>
      </w:r>
      <w:r w:rsidR="00DB093C" w:rsidRPr="0078395F">
        <w:t xml:space="preserve"> shall contain a provision that requires the recipient to agree to comply </w:t>
      </w:r>
      <w:r w:rsidRPr="0078395F">
        <w:t xml:space="preserve">with all </w:t>
      </w:r>
      <w:r w:rsidR="00DB093C" w:rsidRPr="0078395F">
        <w:t xml:space="preserve">applicable standards, orders or </w:t>
      </w:r>
      <w:r w:rsidRPr="0078395F">
        <w:t>regulations i</w:t>
      </w:r>
      <w:r w:rsidR="00DB093C" w:rsidRPr="0078395F">
        <w:t xml:space="preserve">ssued pursuant to the Clean Air </w:t>
      </w:r>
      <w:r w:rsidRPr="0078395F">
        <w:t>Act (42 U</w:t>
      </w:r>
      <w:r w:rsidR="00DB093C" w:rsidRPr="0078395F">
        <w:t xml:space="preserve">.S.C. 7401 et seq.). Violations </w:t>
      </w:r>
      <w:r w:rsidRPr="0078395F">
        <w:t>shall be r</w:t>
      </w:r>
      <w:r w:rsidR="00DB093C" w:rsidRPr="0078395F">
        <w:t xml:space="preserve">eported to the Federal awarding </w:t>
      </w:r>
      <w:r w:rsidRPr="0078395F">
        <w:t>ag</w:t>
      </w:r>
      <w:r w:rsidR="00DB093C" w:rsidRPr="0078395F">
        <w:t xml:space="preserve">ency and the Regional Office of the </w:t>
      </w:r>
      <w:r w:rsidRPr="0078395F">
        <w:t>Environmental Protection Agency (EPA).</w:t>
      </w:r>
    </w:p>
    <w:p w:rsidR="00D55128" w:rsidRDefault="001D58F3" w:rsidP="001D58F3">
      <w:pPr>
        <w:pStyle w:val="ListParagraph"/>
        <w:numPr>
          <w:ilvl w:val="1"/>
          <w:numId w:val="7"/>
        </w:numPr>
      </w:pPr>
      <w:r w:rsidRPr="0078395F">
        <w:t>Byrd Anti-L</w:t>
      </w:r>
      <w:r w:rsidR="00DB093C" w:rsidRPr="0078395F">
        <w:t xml:space="preserve">obbying Amendment </w:t>
      </w:r>
      <w:r w:rsidRPr="0078395F">
        <w:t>(31 U.S.C. 135</w:t>
      </w:r>
      <w:r w:rsidR="00DB093C" w:rsidRPr="0078395F">
        <w:t xml:space="preserve">2) Contractors who apply or bid </w:t>
      </w:r>
      <w:r w:rsidRPr="0078395F">
        <w:t>f</w:t>
      </w:r>
      <w:r w:rsidR="00DB093C" w:rsidRPr="0078395F">
        <w:t xml:space="preserve">or an award of $100,000 or more shall file </w:t>
      </w:r>
      <w:r w:rsidRPr="0078395F">
        <w:t>the re</w:t>
      </w:r>
      <w:r w:rsidR="00DB093C" w:rsidRPr="0078395F">
        <w:t xml:space="preserve">quired certification. Each tier </w:t>
      </w:r>
      <w:r w:rsidRPr="0078395F">
        <w:t xml:space="preserve">certifies to </w:t>
      </w:r>
      <w:r w:rsidR="00DB093C" w:rsidRPr="0078395F">
        <w:t xml:space="preserve">the tier above that it will not and has not used Federal appropriated funds </w:t>
      </w:r>
      <w:r w:rsidRPr="0078395F">
        <w:t>to pa</w:t>
      </w:r>
      <w:r w:rsidR="00DB093C" w:rsidRPr="0078395F">
        <w:t xml:space="preserve">y any person or organization for </w:t>
      </w:r>
      <w:r w:rsidRPr="0078395F">
        <w:t>influencin</w:t>
      </w:r>
      <w:r w:rsidR="00DB093C" w:rsidRPr="0078395F">
        <w:t xml:space="preserve">g or attempting to influence an officer or </w:t>
      </w:r>
      <w:r w:rsidRPr="0078395F">
        <w:t>employee of any agency, a member</w:t>
      </w:r>
      <w:r w:rsidR="00DB093C" w:rsidRPr="0078395F">
        <w:t xml:space="preserve"> </w:t>
      </w:r>
      <w:r w:rsidRPr="0078395F">
        <w:t>of Congress, or an employee of a member of</w:t>
      </w:r>
      <w:r w:rsidR="00DB093C" w:rsidRPr="0078395F">
        <w:t xml:space="preserve"> </w:t>
      </w:r>
      <w:r w:rsidR="00DB093C" w:rsidRPr="0078395F">
        <w:lastRenderedPageBreak/>
        <w:t xml:space="preserve">Congress in connection with </w:t>
      </w:r>
      <w:r w:rsidRPr="0078395F">
        <w:t>obtaining any</w:t>
      </w:r>
      <w:r w:rsidR="00DB093C" w:rsidRPr="0078395F">
        <w:t xml:space="preserve"> </w:t>
      </w:r>
      <w:r w:rsidRPr="0078395F">
        <w:t>Federal contract, grant or any other award</w:t>
      </w:r>
      <w:r w:rsidR="00DB093C" w:rsidRPr="0078395F">
        <w:t xml:space="preserve"> </w:t>
      </w:r>
      <w:r w:rsidRPr="0078395F">
        <w:t>covered by 31 U.S.C. 1352. Each tier shall</w:t>
      </w:r>
      <w:r w:rsidR="00DB093C" w:rsidRPr="0078395F">
        <w:t xml:space="preserve"> </w:t>
      </w:r>
      <w:r w:rsidRPr="0078395F">
        <w:t>also disclose</w:t>
      </w:r>
      <w:r w:rsidR="00DB093C" w:rsidRPr="0078395F">
        <w:t xml:space="preserve"> any lobbying with non-Federal </w:t>
      </w:r>
      <w:r w:rsidRPr="0078395F">
        <w:t>funds that</w:t>
      </w:r>
      <w:r w:rsidR="00DB093C" w:rsidRPr="0078395F">
        <w:t xml:space="preserve"> takes place in connection with </w:t>
      </w:r>
      <w:r w:rsidRPr="0078395F">
        <w:t>ob</w:t>
      </w:r>
      <w:r w:rsidR="00DB093C" w:rsidRPr="0078395F">
        <w:t xml:space="preserve">taining any Federal award. Such disclosures </w:t>
      </w:r>
      <w:r w:rsidRPr="0078395F">
        <w:t>are forwar</w:t>
      </w:r>
      <w:r w:rsidR="00DB093C" w:rsidRPr="0078395F">
        <w:t xml:space="preserve">ded from tier to tier up to the </w:t>
      </w:r>
      <w:r w:rsidRPr="0078395F">
        <w:t>recipient.</w:t>
      </w:r>
    </w:p>
    <w:p w:rsidR="00531A15" w:rsidRPr="0078395F" w:rsidRDefault="001D58F3" w:rsidP="001D58F3">
      <w:pPr>
        <w:pStyle w:val="ListParagraph"/>
        <w:numPr>
          <w:ilvl w:val="1"/>
          <w:numId w:val="7"/>
        </w:numPr>
      </w:pPr>
      <w:r w:rsidRPr="0078395F">
        <w:t>Debarment and Suspension (E.O.</w:t>
      </w:r>
      <w:r w:rsidR="00DB093C" w:rsidRPr="0078395F">
        <w:t xml:space="preserve">s 12549 and </w:t>
      </w:r>
      <w:r w:rsidRPr="0078395F">
        <w:t xml:space="preserve">12689) No contract shall be made to parties </w:t>
      </w:r>
      <w:r w:rsidR="00DB093C" w:rsidRPr="0078395F">
        <w:t xml:space="preserve">listed on the General Services Administration </w:t>
      </w:r>
      <w:r w:rsidRPr="0078395F">
        <w:t>List o</w:t>
      </w:r>
      <w:r w:rsidR="00DB093C" w:rsidRPr="0078395F">
        <w:t xml:space="preserve">f Parties Excluded from Federal </w:t>
      </w:r>
      <w:r w:rsidRPr="0078395F">
        <w:t>Procuremen</w:t>
      </w:r>
      <w:r w:rsidR="00DB093C" w:rsidRPr="0078395F">
        <w:t xml:space="preserve">t or Nonprocurement Programs in </w:t>
      </w:r>
      <w:r w:rsidRPr="0078395F">
        <w:t>accorda</w:t>
      </w:r>
      <w:r w:rsidR="00DB093C" w:rsidRPr="0078395F">
        <w:t xml:space="preserve">nce with E.O.s 12549 and 12689, </w:t>
      </w:r>
      <w:r w:rsidRPr="0078395F">
        <w:t>"Debar</w:t>
      </w:r>
      <w:r w:rsidR="00DB093C" w:rsidRPr="0078395F">
        <w:t xml:space="preserve">ment and Suspension." This list contains the names of parties debarred, </w:t>
      </w:r>
      <w:r w:rsidRPr="0078395F">
        <w:t xml:space="preserve">suspended, or </w:t>
      </w:r>
      <w:r w:rsidR="00DB093C" w:rsidRPr="0078395F">
        <w:t xml:space="preserve">otherwise excluded by agencies, </w:t>
      </w:r>
      <w:r w:rsidRPr="0078395F">
        <w:t>and contra</w:t>
      </w:r>
      <w:r w:rsidR="00DB093C" w:rsidRPr="0078395F">
        <w:t xml:space="preserve">ctors declared ineligible under statutory or regulatory authority other than </w:t>
      </w:r>
      <w:r w:rsidRPr="0078395F">
        <w:t>E.O. 1254</w:t>
      </w:r>
      <w:r w:rsidR="00DB093C" w:rsidRPr="0078395F">
        <w:t xml:space="preserve">9. Contractors with awards that </w:t>
      </w:r>
      <w:r w:rsidRPr="0078395F">
        <w:t>exce</w:t>
      </w:r>
      <w:r w:rsidR="00DB093C" w:rsidRPr="0078395F">
        <w:t xml:space="preserve">ed the small purchase threshold shall </w:t>
      </w:r>
      <w:r w:rsidRPr="0078395F">
        <w:t>provide the r</w:t>
      </w:r>
      <w:r w:rsidR="00DB093C" w:rsidRPr="0078395F">
        <w:t xml:space="preserve">equired certification regarding </w:t>
      </w:r>
      <w:r w:rsidRPr="0078395F">
        <w:t>its exclusion</w:t>
      </w:r>
      <w:r w:rsidR="00DB093C" w:rsidRPr="0078395F">
        <w:t xml:space="preserve"> status and that of </w:t>
      </w:r>
      <w:r w:rsidR="00795C88" w:rsidRPr="0078395F">
        <w:t>its</w:t>
      </w:r>
      <w:r w:rsidR="00DB093C" w:rsidRPr="0078395F">
        <w:t xml:space="preserve"> principal </w:t>
      </w:r>
      <w:r w:rsidRPr="0078395F">
        <w:t>employees.</w:t>
      </w:r>
    </w:p>
    <w:p w:rsidR="00A4419F" w:rsidRPr="0078395F" w:rsidRDefault="00A4419F" w:rsidP="009220F4"/>
    <w:tbl>
      <w:tblPr>
        <w:tblStyle w:val="TableGrid"/>
        <w:tblW w:w="10165" w:type="dxa"/>
        <w:tblLook w:val="04A0" w:firstRow="1" w:lastRow="0" w:firstColumn="1" w:lastColumn="0" w:noHBand="0" w:noVBand="1"/>
      </w:tblPr>
      <w:tblGrid>
        <w:gridCol w:w="634"/>
        <w:gridCol w:w="4311"/>
        <w:gridCol w:w="1260"/>
        <w:gridCol w:w="720"/>
        <w:gridCol w:w="1620"/>
        <w:gridCol w:w="1620"/>
      </w:tblGrid>
      <w:tr w:rsidR="00FE00AC" w:rsidRPr="0078395F" w:rsidTr="00FE00AC">
        <w:tc>
          <w:tcPr>
            <w:tcW w:w="634" w:type="dxa"/>
          </w:tcPr>
          <w:p w:rsidR="007C747E" w:rsidRPr="0078395F" w:rsidRDefault="007C747E" w:rsidP="007C747E">
            <w:r w:rsidRPr="0078395F">
              <w:t>ITEM</w:t>
            </w:r>
          </w:p>
        </w:tc>
        <w:tc>
          <w:tcPr>
            <w:tcW w:w="4311" w:type="dxa"/>
          </w:tcPr>
          <w:p w:rsidR="007C747E" w:rsidRPr="0078395F" w:rsidRDefault="007C747E" w:rsidP="007C747E">
            <w:pPr>
              <w:rPr>
                <w:color w:val="535353"/>
              </w:rPr>
            </w:pPr>
            <w:r w:rsidRPr="0078395F">
              <w:rPr>
                <w:color w:val="535353"/>
              </w:rPr>
              <w:t>DESCRIPTION</w:t>
            </w:r>
          </w:p>
        </w:tc>
        <w:tc>
          <w:tcPr>
            <w:tcW w:w="1260" w:type="dxa"/>
          </w:tcPr>
          <w:p w:rsidR="007C747E" w:rsidRPr="0078395F" w:rsidRDefault="007C747E" w:rsidP="007C747E">
            <w:pPr>
              <w:rPr>
                <w:color w:val="545454"/>
              </w:rPr>
            </w:pPr>
            <w:r w:rsidRPr="0078395F">
              <w:rPr>
                <w:color w:val="545454"/>
              </w:rPr>
              <w:t>QUANTITY</w:t>
            </w:r>
          </w:p>
        </w:tc>
        <w:tc>
          <w:tcPr>
            <w:tcW w:w="720" w:type="dxa"/>
          </w:tcPr>
          <w:p w:rsidR="007C747E" w:rsidRPr="0078395F" w:rsidRDefault="007C747E" w:rsidP="007C747E">
            <w:pPr>
              <w:rPr>
                <w:color w:val="505050"/>
              </w:rPr>
            </w:pPr>
            <w:r w:rsidRPr="0078395F">
              <w:rPr>
                <w:color w:val="505050"/>
              </w:rPr>
              <w:t>UOM</w:t>
            </w:r>
          </w:p>
        </w:tc>
        <w:tc>
          <w:tcPr>
            <w:tcW w:w="1620" w:type="dxa"/>
          </w:tcPr>
          <w:p w:rsidR="007C747E" w:rsidRPr="0078395F" w:rsidRDefault="007C747E" w:rsidP="007C747E">
            <w:pPr>
              <w:rPr>
                <w:color w:val="4F4F4F"/>
              </w:rPr>
            </w:pPr>
            <w:r w:rsidRPr="0078395F">
              <w:rPr>
                <w:color w:val="4F4F4F"/>
              </w:rPr>
              <w:t>UNIT</w:t>
            </w:r>
            <w:r w:rsidRPr="0078395F">
              <w:rPr>
                <w:color w:val="4F4F4F"/>
                <w:spacing w:val="-11"/>
              </w:rPr>
              <w:t xml:space="preserve"> </w:t>
            </w:r>
            <w:r w:rsidRPr="0078395F">
              <w:rPr>
                <w:color w:val="4F4F4F"/>
              </w:rPr>
              <w:t>PRICE</w:t>
            </w:r>
          </w:p>
        </w:tc>
        <w:tc>
          <w:tcPr>
            <w:tcW w:w="1620" w:type="dxa"/>
          </w:tcPr>
          <w:p w:rsidR="007C747E" w:rsidRPr="0078395F" w:rsidRDefault="007C747E" w:rsidP="007C747E">
            <w:r w:rsidRPr="0078395F">
              <w:rPr>
                <w:color w:val="535353"/>
              </w:rPr>
              <w:t>EXTENDED</w:t>
            </w:r>
            <w:r w:rsidRPr="0078395F">
              <w:rPr>
                <w:color w:val="535353"/>
                <w:spacing w:val="-7"/>
              </w:rPr>
              <w:t xml:space="preserve"> </w:t>
            </w:r>
            <w:r w:rsidRPr="0078395F">
              <w:rPr>
                <w:color w:val="535353"/>
              </w:rPr>
              <w:t>PRICE</w:t>
            </w:r>
          </w:p>
        </w:tc>
      </w:tr>
      <w:tr w:rsidR="00FE00AC" w:rsidRPr="0078395F" w:rsidTr="00FE00AC">
        <w:tc>
          <w:tcPr>
            <w:tcW w:w="634" w:type="dxa"/>
          </w:tcPr>
          <w:p w:rsidR="00FE00AC" w:rsidRPr="0078395F" w:rsidRDefault="00FE00AC" w:rsidP="00FE00AC">
            <w:pPr>
              <w:rPr>
                <w:rFonts w:ascii="Calibri" w:hAnsi="Calibri"/>
              </w:rPr>
            </w:pPr>
            <w:r w:rsidRPr="0078395F">
              <w:rPr>
                <w:rFonts w:ascii="Calibri" w:hAnsi="Calibri"/>
              </w:rPr>
              <w:t>1</w:t>
            </w:r>
          </w:p>
        </w:tc>
        <w:tc>
          <w:tcPr>
            <w:tcW w:w="4311" w:type="dxa"/>
          </w:tcPr>
          <w:p w:rsidR="00DB093C" w:rsidRPr="0078395F" w:rsidRDefault="00DB093C" w:rsidP="00DB093C">
            <w:pPr>
              <w:ind w:left="369" w:hanging="270"/>
            </w:pPr>
            <w:r w:rsidRPr="0078395F">
              <w:t>Concrete Stabilized Sand</w:t>
            </w:r>
          </w:p>
          <w:p w:rsidR="00FE00AC" w:rsidRPr="0078395F" w:rsidRDefault="00DB093C" w:rsidP="00DB093C">
            <w:pPr>
              <w:ind w:left="369" w:hanging="270"/>
            </w:pPr>
            <w:r w:rsidRPr="0078395F">
              <w:t>Vendor to indicate minimum order, if any</w:t>
            </w:r>
          </w:p>
        </w:tc>
        <w:tc>
          <w:tcPr>
            <w:tcW w:w="1260" w:type="dxa"/>
          </w:tcPr>
          <w:p w:rsidR="00FE00AC" w:rsidRPr="0078395F" w:rsidRDefault="00DB093C" w:rsidP="00FE00AC">
            <w:r w:rsidRPr="0078395F">
              <w:rPr>
                <w:w w:val="120"/>
              </w:rPr>
              <w:t>200</w:t>
            </w:r>
          </w:p>
        </w:tc>
        <w:tc>
          <w:tcPr>
            <w:tcW w:w="720" w:type="dxa"/>
          </w:tcPr>
          <w:p w:rsidR="00FE00AC" w:rsidRPr="0078395F" w:rsidRDefault="00DB093C" w:rsidP="00FA79F6">
            <w:r w:rsidRPr="0078395F">
              <w:t>YDS</w:t>
            </w:r>
          </w:p>
        </w:tc>
        <w:tc>
          <w:tcPr>
            <w:tcW w:w="1620" w:type="dxa"/>
          </w:tcPr>
          <w:p w:rsidR="00FE00AC" w:rsidRPr="0078395F" w:rsidRDefault="00DB093C" w:rsidP="00FE00AC">
            <w:pPr>
              <w:jc w:val="right"/>
            </w:pPr>
            <w:r w:rsidRPr="0078395F">
              <w:t>38.500</w:t>
            </w:r>
          </w:p>
        </w:tc>
        <w:tc>
          <w:tcPr>
            <w:tcW w:w="1620" w:type="dxa"/>
          </w:tcPr>
          <w:p w:rsidR="00FE00AC" w:rsidRPr="0078395F" w:rsidRDefault="00DB093C" w:rsidP="00FE00AC">
            <w:pPr>
              <w:jc w:val="right"/>
            </w:pPr>
            <w:r w:rsidRPr="0078395F">
              <w:t>7,700.00</w:t>
            </w:r>
          </w:p>
        </w:tc>
      </w:tr>
      <w:tr w:rsidR="00DB093C" w:rsidRPr="0078395F" w:rsidTr="00FE00AC">
        <w:tc>
          <w:tcPr>
            <w:tcW w:w="634" w:type="dxa"/>
          </w:tcPr>
          <w:p w:rsidR="00DB093C" w:rsidRPr="0078395F" w:rsidRDefault="00DB093C" w:rsidP="00FE00AC">
            <w:pPr>
              <w:rPr>
                <w:rFonts w:ascii="Calibri" w:hAnsi="Calibri"/>
              </w:rPr>
            </w:pPr>
            <w:r w:rsidRPr="0078395F">
              <w:rPr>
                <w:rFonts w:ascii="Calibri" w:hAnsi="Calibri"/>
              </w:rPr>
              <w:t>2</w:t>
            </w:r>
          </w:p>
        </w:tc>
        <w:tc>
          <w:tcPr>
            <w:tcW w:w="4311" w:type="dxa"/>
          </w:tcPr>
          <w:p w:rsidR="00DB093C" w:rsidRPr="0078395F" w:rsidRDefault="00DB093C" w:rsidP="00DB093C">
            <w:pPr>
              <w:ind w:left="369" w:hanging="270"/>
            </w:pPr>
            <w:r w:rsidRPr="0078395F">
              <w:t>Topsoil Delivered as required</w:t>
            </w:r>
          </w:p>
          <w:p w:rsidR="00DB093C" w:rsidRPr="0078395F" w:rsidRDefault="00DB093C" w:rsidP="00DB093C">
            <w:pPr>
              <w:ind w:left="369" w:hanging="270"/>
            </w:pPr>
            <w:r w:rsidRPr="0078395F">
              <w:t>Vendor to indicate minimum order, if any</w:t>
            </w:r>
          </w:p>
        </w:tc>
        <w:tc>
          <w:tcPr>
            <w:tcW w:w="1260" w:type="dxa"/>
          </w:tcPr>
          <w:p w:rsidR="00DB093C" w:rsidRPr="0078395F" w:rsidRDefault="00DB093C" w:rsidP="00FE00AC">
            <w:pPr>
              <w:rPr>
                <w:w w:val="120"/>
              </w:rPr>
            </w:pPr>
            <w:r w:rsidRPr="0078395F">
              <w:rPr>
                <w:w w:val="120"/>
              </w:rPr>
              <w:t>200</w:t>
            </w:r>
          </w:p>
        </w:tc>
        <w:tc>
          <w:tcPr>
            <w:tcW w:w="720" w:type="dxa"/>
          </w:tcPr>
          <w:p w:rsidR="00DB093C" w:rsidRPr="0078395F" w:rsidRDefault="00DB093C" w:rsidP="00FA79F6">
            <w:r w:rsidRPr="0078395F">
              <w:t>TON</w:t>
            </w:r>
          </w:p>
        </w:tc>
        <w:tc>
          <w:tcPr>
            <w:tcW w:w="1620" w:type="dxa"/>
          </w:tcPr>
          <w:p w:rsidR="00DB093C" w:rsidRPr="0078395F" w:rsidRDefault="00DB093C" w:rsidP="00FE00AC">
            <w:pPr>
              <w:jc w:val="right"/>
            </w:pPr>
            <w:r w:rsidRPr="0078395F">
              <w:t>12.000</w:t>
            </w:r>
          </w:p>
        </w:tc>
        <w:tc>
          <w:tcPr>
            <w:tcW w:w="1620" w:type="dxa"/>
          </w:tcPr>
          <w:p w:rsidR="00DB093C" w:rsidRPr="0078395F" w:rsidRDefault="00DB093C" w:rsidP="00FE00AC">
            <w:pPr>
              <w:jc w:val="right"/>
            </w:pPr>
            <w:r w:rsidRPr="0078395F">
              <w:t>2,400.00</w:t>
            </w:r>
          </w:p>
        </w:tc>
      </w:tr>
      <w:tr w:rsidR="00DB093C" w:rsidRPr="0078395F" w:rsidTr="00FE00AC">
        <w:tc>
          <w:tcPr>
            <w:tcW w:w="634" w:type="dxa"/>
          </w:tcPr>
          <w:p w:rsidR="00DB093C" w:rsidRPr="0078395F" w:rsidRDefault="00DB093C" w:rsidP="00FE00AC">
            <w:pPr>
              <w:rPr>
                <w:rFonts w:ascii="Calibri" w:hAnsi="Calibri"/>
              </w:rPr>
            </w:pPr>
            <w:r w:rsidRPr="0078395F">
              <w:rPr>
                <w:rFonts w:ascii="Calibri" w:hAnsi="Calibri"/>
              </w:rPr>
              <w:t>3</w:t>
            </w:r>
          </w:p>
        </w:tc>
        <w:tc>
          <w:tcPr>
            <w:tcW w:w="4311" w:type="dxa"/>
          </w:tcPr>
          <w:p w:rsidR="00EB36A9" w:rsidRPr="0078395F" w:rsidRDefault="00EB36A9" w:rsidP="00EB36A9">
            <w:pPr>
              <w:ind w:left="369" w:hanging="270"/>
            </w:pPr>
            <w:r w:rsidRPr="0078395F">
              <w:t>Fill dirt (free of debris and organic material)</w:t>
            </w:r>
          </w:p>
          <w:p w:rsidR="00DB093C" w:rsidRPr="0078395F" w:rsidRDefault="00EB36A9" w:rsidP="00EB36A9">
            <w:pPr>
              <w:ind w:left="369" w:hanging="270"/>
              <w:rPr>
                <w:b/>
              </w:rPr>
            </w:pPr>
            <w:r w:rsidRPr="0078395F">
              <w:t>Vendor to indicate minimum order, if any</w:t>
            </w:r>
          </w:p>
        </w:tc>
        <w:tc>
          <w:tcPr>
            <w:tcW w:w="1260" w:type="dxa"/>
          </w:tcPr>
          <w:p w:rsidR="00DB093C" w:rsidRPr="0078395F" w:rsidRDefault="00B447C2" w:rsidP="00FE00AC">
            <w:pPr>
              <w:rPr>
                <w:w w:val="120"/>
              </w:rPr>
            </w:pPr>
            <w:r w:rsidRPr="0078395F">
              <w:rPr>
                <w:w w:val="120"/>
              </w:rPr>
              <w:t>200</w:t>
            </w:r>
          </w:p>
        </w:tc>
        <w:tc>
          <w:tcPr>
            <w:tcW w:w="720" w:type="dxa"/>
          </w:tcPr>
          <w:p w:rsidR="00DB093C" w:rsidRPr="0078395F" w:rsidRDefault="00B447C2" w:rsidP="00FA79F6">
            <w:r w:rsidRPr="0078395F">
              <w:t>TON</w:t>
            </w:r>
          </w:p>
        </w:tc>
        <w:tc>
          <w:tcPr>
            <w:tcW w:w="1620" w:type="dxa"/>
          </w:tcPr>
          <w:p w:rsidR="00DB093C" w:rsidRPr="0078395F" w:rsidRDefault="00B447C2" w:rsidP="00FE00AC">
            <w:pPr>
              <w:jc w:val="right"/>
            </w:pPr>
            <w:r w:rsidRPr="0078395F">
              <w:t>7.500</w:t>
            </w:r>
          </w:p>
        </w:tc>
        <w:tc>
          <w:tcPr>
            <w:tcW w:w="1620" w:type="dxa"/>
          </w:tcPr>
          <w:p w:rsidR="00DB093C" w:rsidRPr="0078395F" w:rsidRDefault="00B447C2" w:rsidP="00B447C2">
            <w:pPr>
              <w:jc w:val="right"/>
            </w:pPr>
            <w:r w:rsidRPr="0078395F">
              <w:t>1,500.00</w:t>
            </w:r>
          </w:p>
        </w:tc>
      </w:tr>
      <w:tr w:rsidR="00DB093C" w:rsidRPr="0078395F" w:rsidTr="00FE00AC">
        <w:tc>
          <w:tcPr>
            <w:tcW w:w="634" w:type="dxa"/>
          </w:tcPr>
          <w:p w:rsidR="00DB093C" w:rsidRPr="0078395F" w:rsidRDefault="00DB093C" w:rsidP="00FE00AC">
            <w:pPr>
              <w:rPr>
                <w:rFonts w:ascii="Calibri" w:hAnsi="Calibri"/>
              </w:rPr>
            </w:pPr>
            <w:r w:rsidRPr="0078395F">
              <w:rPr>
                <w:rFonts w:ascii="Calibri" w:hAnsi="Calibri"/>
              </w:rPr>
              <w:t>4</w:t>
            </w:r>
          </w:p>
        </w:tc>
        <w:tc>
          <w:tcPr>
            <w:tcW w:w="4311" w:type="dxa"/>
          </w:tcPr>
          <w:p w:rsidR="00795C88" w:rsidRPr="0078395F" w:rsidRDefault="00795C88" w:rsidP="00EB36A9">
            <w:pPr>
              <w:ind w:left="369" w:hanging="270"/>
            </w:pPr>
            <w:r w:rsidRPr="0078395F">
              <w:t>Dirt, Fill, Select, Yards, with a plasticity index (P) between 5 and 15</w:t>
            </w:r>
          </w:p>
          <w:p w:rsidR="00DB093C" w:rsidRPr="0078395F" w:rsidRDefault="00EB36A9" w:rsidP="00EB36A9">
            <w:pPr>
              <w:ind w:left="369" w:hanging="270"/>
            </w:pPr>
            <w:r w:rsidRPr="0078395F">
              <w:t>Vendor to indicate minimum order, if any</w:t>
            </w:r>
          </w:p>
        </w:tc>
        <w:tc>
          <w:tcPr>
            <w:tcW w:w="1260" w:type="dxa"/>
          </w:tcPr>
          <w:p w:rsidR="00DB093C" w:rsidRPr="0078395F" w:rsidRDefault="00B447C2" w:rsidP="00FE00AC">
            <w:pPr>
              <w:rPr>
                <w:w w:val="120"/>
              </w:rPr>
            </w:pPr>
            <w:r w:rsidRPr="0078395F">
              <w:rPr>
                <w:w w:val="120"/>
              </w:rPr>
              <w:t>1,000</w:t>
            </w:r>
          </w:p>
        </w:tc>
        <w:tc>
          <w:tcPr>
            <w:tcW w:w="720" w:type="dxa"/>
          </w:tcPr>
          <w:p w:rsidR="00DB093C" w:rsidRPr="0078395F" w:rsidRDefault="00B447C2" w:rsidP="00FA79F6">
            <w:r w:rsidRPr="0078395F">
              <w:t>YDS</w:t>
            </w:r>
          </w:p>
        </w:tc>
        <w:tc>
          <w:tcPr>
            <w:tcW w:w="1620" w:type="dxa"/>
          </w:tcPr>
          <w:p w:rsidR="00DB093C" w:rsidRPr="0078395F" w:rsidRDefault="00B447C2" w:rsidP="00B447C2">
            <w:pPr>
              <w:jc w:val="right"/>
            </w:pPr>
            <w:r w:rsidRPr="0078395F">
              <w:t>8.500</w:t>
            </w:r>
          </w:p>
        </w:tc>
        <w:tc>
          <w:tcPr>
            <w:tcW w:w="1620" w:type="dxa"/>
          </w:tcPr>
          <w:p w:rsidR="00DB093C" w:rsidRPr="0078395F" w:rsidRDefault="00B447C2" w:rsidP="00FE00AC">
            <w:pPr>
              <w:jc w:val="right"/>
            </w:pPr>
            <w:r w:rsidRPr="0078395F">
              <w:t>8,500.00</w:t>
            </w:r>
          </w:p>
        </w:tc>
      </w:tr>
      <w:tr w:rsidR="00DB093C" w:rsidRPr="0078395F" w:rsidTr="00FE00AC">
        <w:tc>
          <w:tcPr>
            <w:tcW w:w="634" w:type="dxa"/>
          </w:tcPr>
          <w:p w:rsidR="00DB093C" w:rsidRPr="0078395F" w:rsidRDefault="00DB093C" w:rsidP="00FE00AC">
            <w:pPr>
              <w:rPr>
                <w:rFonts w:ascii="Calibri" w:hAnsi="Calibri"/>
              </w:rPr>
            </w:pPr>
            <w:r w:rsidRPr="0078395F">
              <w:rPr>
                <w:rFonts w:ascii="Calibri" w:hAnsi="Calibri"/>
              </w:rPr>
              <w:t>5</w:t>
            </w:r>
          </w:p>
        </w:tc>
        <w:tc>
          <w:tcPr>
            <w:tcW w:w="4311" w:type="dxa"/>
          </w:tcPr>
          <w:p w:rsidR="00795C88" w:rsidRPr="0078395F" w:rsidRDefault="00795C88" w:rsidP="00795C88">
            <w:pPr>
              <w:ind w:left="369" w:hanging="270"/>
            </w:pPr>
            <w:r w:rsidRPr="0078395F">
              <w:t>Sand (River Bottom Grade) delivered as</w:t>
            </w:r>
          </w:p>
          <w:p w:rsidR="00DB093C" w:rsidRPr="0078395F" w:rsidRDefault="00795C88" w:rsidP="00795C88">
            <w:pPr>
              <w:ind w:left="369" w:hanging="270"/>
            </w:pPr>
            <w:r w:rsidRPr="0078395F">
              <w:t>required</w:t>
            </w:r>
          </w:p>
        </w:tc>
        <w:tc>
          <w:tcPr>
            <w:tcW w:w="1260" w:type="dxa"/>
          </w:tcPr>
          <w:p w:rsidR="00DB093C" w:rsidRPr="0078395F" w:rsidRDefault="00B447C2" w:rsidP="00B447C2">
            <w:pPr>
              <w:tabs>
                <w:tab w:val="left" w:pos="599"/>
              </w:tabs>
              <w:rPr>
                <w:w w:val="120"/>
              </w:rPr>
            </w:pPr>
            <w:r w:rsidRPr="0078395F">
              <w:rPr>
                <w:w w:val="120"/>
              </w:rPr>
              <w:t>200</w:t>
            </w:r>
          </w:p>
        </w:tc>
        <w:tc>
          <w:tcPr>
            <w:tcW w:w="720" w:type="dxa"/>
          </w:tcPr>
          <w:p w:rsidR="00DB093C" w:rsidRPr="0078395F" w:rsidRDefault="00B447C2" w:rsidP="00FA79F6">
            <w:r w:rsidRPr="0078395F">
              <w:t>YDS</w:t>
            </w:r>
          </w:p>
        </w:tc>
        <w:tc>
          <w:tcPr>
            <w:tcW w:w="1620" w:type="dxa"/>
          </w:tcPr>
          <w:p w:rsidR="00DB093C" w:rsidRPr="0078395F" w:rsidRDefault="00B447C2" w:rsidP="00FE00AC">
            <w:pPr>
              <w:jc w:val="right"/>
            </w:pPr>
            <w:r w:rsidRPr="0078395F">
              <w:t>8.500</w:t>
            </w:r>
          </w:p>
        </w:tc>
        <w:tc>
          <w:tcPr>
            <w:tcW w:w="1620" w:type="dxa"/>
          </w:tcPr>
          <w:p w:rsidR="00DB093C" w:rsidRPr="0078395F" w:rsidRDefault="00B447C2" w:rsidP="00FE00AC">
            <w:pPr>
              <w:jc w:val="right"/>
            </w:pPr>
            <w:r w:rsidRPr="0078395F">
              <w:t>1,700.00</w:t>
            </w:r>
          </w:p>
        </w:tc>
      </w:tr>
      <w:tr w:rsidR="00DB093C" w:rsidRPr="0078395F" w:rsidTr="00FE00AC">
        <w:tc>
          <w:tcPr>
            <w:tcW w:w="634" w:type="dxa"/>
          </w:tcPr>
          <w:p w:rsidR="00DB093C" w:rsidRPr="0078395F" w:rsidRDefault="00DB093C" w:rsidP="00FE00AC">
            <w:pPr>
              <w:rPr>
                <w:rFonts w:ascii="Calibri" w:hAnsi="Calibri"/>
              </w:rPr>
            </w:pPr>
            <w:r w:rsidRPr="0078395F">
              <w:rPr>
                <w:rFonts w:ascii="Calibri" w:hAnsi="Calibri"/>
              </w:rPr>
              <w:t>6</w:t>
            </w:r>
          </w:p>
        </w:tc>
        <w:tc>
          <w:tcPr>
            <w:tcW w:w="4311" w:type="dxa"/>
          </w:tcPr>
          <w:p w:rsidR="00795C88" w:rsidRPr="0078395F" w:rsidRDefault="00795C88" w:rsidP="00795C88">
            <w:pPr>
              <w:ind w:left="369" w:hanging="270"/>
            </w:pPr>
            <w:r w:rsidRPr="0078395F">
              <w:t>Crushed Limestone Ballast 3/4" to 1 3/4" (No</w:t>
            </w:r>
          </w:p>
          <w:p w:rsidR="00DB093C" w:rsidRPr="0078395F" w:rsidRDefault="00795C88" w:rsidP="00795C88">
            <w:pPr>
              <w:ind w:left="369" w:hanging="270"/>
            </w:pPr>
            <w:r w:rsidRPr="0078395F">
              <w:t>Fines), Delivered as required</w:t>
            </w:r>
          </w:p>
        </w:tc>
        <w:tc>
          <w:tcPr>
            <w:tcW w:w="1260" w:type="dxa"/>
          </w:tcPr>
          <w:p w:rsidR="00DB093C" w:rsidRPr="0078395F" w:rsidRDefault="00B447C2" w:rsidP="00FE00AC">
            <w:pPr>
              <w:rPr>
                <w:w w:val="120"/>
              </w:rPr>
            </w:pPr>
            <w:r w:rsidRPr="0078395F">
              <w:rPr>
                <w:w w:val="120"/>
              </w:rPr>
              <w:t>200</w:t>
            </w:r>
          </w:p>
        </w:tc>
        <w:tc>
          <w:tcPr>
            <w:tcW w:w="720" w:type="dxa"/>
          </w:tcPr>
          <w:p w:rsidR="00DB093C" w:rsidRPr="0078395F" w:rsidRDefault="00B447C2" w:rsidP="00FA79F6">
            <w:r w:rsidRPr="0078395F">
              <w:t>TON</w:t>
            </w:r>
          </w:p>
        </w:tc>
        <w:tc>
          <w:tcPr>
            <w:tcW w:w="1620" w:type="dxa"/>
          </w:tcPr>
          <w:p w:rsidR="00DB093C" w:rsidRPr="0078395F" w:rsidRDefault="00B447C2" w:rsidP="00FE00AC">
            <w:pPr>
              <w:jc w:val="right"/>
            </w:pPr>
            <w:r w:rsidRPr="0078395F">
              <w:t>36.500</w:t>
            </w:r>
          </w:p>
        </w:tc>
        <w:tc>
          <w:tcPr>
            <w:tcW w:w="1620" w:type="dxa"/>
          </w:tcPr>
          <w:p w:rsidR="00DB093C" w:rsidRPr="0078395F" w:rsidRDefault="00B447C2" w:rsidP="00FE00AC">
            <w:pPr>
              <w:jc w:val="right"/>
            </w:pPr>
            <w:r w:rsidRPr="0078395F">
              <w:t>7,300.00</w:t>
            </w:r>
          </w:p>
        </w:tc>
      </w:tr>
      <w:tr w:rsidR="00B447C2" w:rsidRPr="0078395F" w:rsidTr="00FE00AC">
        <w:tc>
          <w:tcPr>
            <w:tcW w:w="634" w:type="dxa"/>
          </w:tcPr>
          <w:p w:rsidR="00B447C2" w:rsidRPr="0078395F" w:rsidRDefault="00B447C2" w:rsidP="00B447C2">
            <w:pPr>
              <w:rPr>
                <w:rFonts w:ascii="Calibri" w:hAnsi="Calibri"/>
              </w:rPr>
            </w:pPr>
            <w:r w:rsidRPr="0078395F">
              <w:rPr>
                <w:rFonts w:ascii="Calibri" w:hAnsi="Calibri"/>
              </w:rPr>
              <w:t>7</w:t>
            </w:r>
          </w:p>
        </w:tc>
        <w:tc>
          <w:tcPr>
            <w:tcW w:w="4311" w:type="dxa"/>
          </w:tcPr>
          <w:p w:rsidR="00B447C2" w:rsidRPr="0078395F" w:rsidRDefault="00B447C2" w:rsidP="00B447C2">
            <w:pPr>
              <w:ind w:left="369" w:hanging="270"/>
            </w:pPr>
            <w:r w:rsidRPr="0078395F">
              <w:t>Crushed Limestone Ballast 1" to 3" (No Fines}</w:t>
            </w:r>
          </w:p>
          <w:p w:rsidR="00B447C2" w:rsidRPr="0078395F" w:rsidRDefault="00B447C2" w:rsidP="00B447C2">
            <w:pPr>
              <w:ind w:left="369" w:hanging="270"/>
            </w:pPr>
            <w:r w:rsidRPr="0078395F">
              <w:t>Delivered as required</w:t>
            </w:r>
          </w:p>
        </w:tc>
        <w:tc>
          <w:tcPr>
            <w:tcW w:w="1260" w:type="dxa"/>
          </w:tcPr>
          <w:p w:rsidR="00B447C2" w:rsidRPr="0078395F" w:rsidRDefault="00B447C2" w:rsidP="00B447C2">
            <w:pPr>
              <w:rPr>
                <w:w w:val="120"/>
              </w:rPr>
            </w:pPr>
            <w:r w:rsidRPr="0078395F">
              <w:rPr>
                <w:w w:val="120"/>
              </w:rPr>
              <w:t>200</w:t>
            </w:r>
          </w:p>
        </w:tc>
        <w:tc>
          <w:tcPr>
            <w:tcW w:w="720" w:type="dxa"/>
          </w:tcPr>
          <w:p w:rsidR="00B447C2" w:rsidRPr="0078395F" w:rsidRDefault="00B447C2" w:rsidP="00B447C2">
            <w:r w:rsidRPr="0078395F">
              <w:t>TON</w:t>
            </w:r>
          </w:p>
        </w:tc>
        <w:tc>
          <w:tcPr>
            <w:tcW w:w="1620" w:type="dxa"/>
          </w:tcPr>
          <w:p w:rsidR="00B447C2" w:rsidRPr="0078395F" w:rsidRDefault="00B447C2" w:rsidP="00B447C2">
            <w:pPr>
              <w:jc w:val="right"/>
            </w:pPr>
            <w:r w:rsidRPr="0078395F">
              <w:t>36.500</w:t>
            </w:r>
          </w:p>
        </w:tc>
        <w:tc>
          <w:tcPr>
            <w:tcW w:w="1620" w:type="dxa"/>
          </w:tcPr>
          <w:p w:rsidR="00B447C2" w:rsidRPr="0078395F" w:rsidRDefault="00B447C2" w:rsidP="00B447C2">
            <w:pPr>
              <w:jc w:val="right"/>
            </w:pPr>
            <w:r w:rsidRPr="0078395F">
              <w:t>7,300.00</w:t>
            </w:r>
          </w:p>
        </w:tc>
      </w:tr>
      <w:tr w:rsidR="00B447C2" w:rsidRPr="0078395F" w:rsidTr="00FE00AC">
        <w:tc>
          <w:tcPr>
            <w:tcW w:w="634" w:type="dxa"/>
          </w:tcPr>
          <w:p w:rsidR="00B447C2" w:rsidRPr="0078395F" w:rsidRDefault="00B447C2" w:rsidP="00B447C2">
            <w:pPr>
              <w:rPr>
                <w:rFonts w:ascii="Calibri" w:hAnsi="Calibri"/>
              </w:rPr>
            </w:pPr>
            <w:r w:rsidRPr="0078395F">
              <w:rPr>
                <w:rFonts w:ascii="Calibri" w:hAnsi="Calibri"/>
              </w:rPr>
              <w:t>8</w:t>
            </w:r>
          </w:p>
        </w:tc>
        <w:tc>
          <w:tcPr>
            <w:tcW w:w="4311" w:type="dxa"/>
          </w:tcPr>
          <w:p w:rsidR="00B447C2" w:rsidRPr="0078395F" w:rsidRDefault="00B447C2" w:rsidP="00B447C2">
            <w:pPr>
              <w:ind w:left="369" w:hanging="270"/>
            </w:pPr>
            <w:r w:rsidRPr="0078395F">
              <w:t>Crushed Limestone Base 3" to 5" (No Fines}</w:t>
            </w:r>
          </w:p>
          <w:p w:rsidR="00B447C2" w:rsidRPr="0078395F" w:rsidRDefault="00B447C2" w:rsidP="00B447C2">
            <w:pPr>
              <w:ind w:left="369" w:hanging="270"/>
            </w:pPr>
            <w:r w:rsidRPr="0078395F">
              <w:t>Delivered as required</w:t>
            </w:r>
          </w:p>
        </w:tc>
        <w:tc>
          <w:tcPr>
            <w:tcW w:w="1260" w:type="dxa"/>
          </w:tcPr>
          <w:p w:rsidR="00B447C2" w:rsidRPr="0078395F" w:rsidRDefault="00B447C2" w:rsidP="00B447C2">
            <w:pPr>
              <w:rPr>
                <w:w w:val="120"/>
              </w:rPr>
            </w:pPr>
            <w:r w:rsidRPr="0078395F">
              <w:rPr>
                <w:w w:val="120"/>
              </w:rPr>
              <w:t>200</w:t>
            </w:r>
          </w:p>
        </w:tc>
        <w:tc>
          <w:tcPr>
            <w:tcW w:w="720" w:type="dxa"/>
          </w:tcPr>
          <w:p w:rsidR="00B447C2" w:rsidRPr="0078395F" w:rsidRDefault="00B447C2" w:rsidP="00B447C2">
            <w:r w:rsidRPr="0078395F">
              <w:t>TON</w:t>
            </w:r>
          </w:p>
        </w:tc>
        <w:tc>
          <w:tcPr>
            <w:tcW w:w="1620" w:type="dxa"/>
          </w:tcPr>
          <w:p w:rsidR="00B447C2" w:rsidRPr="0078395F" w:rsidRDefault="00B447C2" w:rsidP="00B447C2">
            <w:pPr>
              <w:jc w:val="right"/>
            </w:pPr>
            <w:r w:rsidRPr="0078395F">
              <w:t>45.500</w:t>
            </w:r>
          </w:p>
        </w:tc>
        <w:tc>
          <w:tcPr>
            <w:tcW w:w="1620" w:type="dxa"/>
          </w:tcPr>
          <w:p w:rsidR="00B447C2" w:rsidRPr="0078395F" w:rsidRDefault="00B447C2" w:rsidP="00B447C2">
            <w:pPr>
              <w:jc w:val="right"/>
            </w:pPr>
            <w:r w:rsidRPr="0078395F">
              <w:t>9,100.00</w:t>
            </w:r>
          </w:p>
        </w:tc>
      </w:tr>
      <w:tr w:rsidR="00B447C2" w:rsidRPr="0078395F" w:rsidTr="00FE00AC">
        <w:tc>
          <w:tcPr>
            <w:tcW w:w="634" w:type="dxa"/>
          </w:tcPr>
          <w:p w:rsidR="00B447C2" w:rsidRPr="0078395F" w:rsidRDefault="00B447C2" w:rsidP="00B447C2">
            <w:pPr>
              <w:rPr>
                <w:rFonts w:ascii="Calibri" w:hAnsi="Calibri"/>
              </w:rPr>
            </w:pPr>
            <w:r w:rsidRPr="0078395F">
              <w:rPr>
                <w:rFonts w:ascii="Calibri" w:hAnsi="Calibri"/>
              </w:rPr>
              <w:t>9</w:t>
            </w:r>
          </w:p>
        </w:tc>
        <w:tc>
          <w:tcPr>
            <w:tcW w:w="4311" w:type="dxa"/>
          </w:tcPr>
          <w:p w:rsidR="00B447C2" w:rsidRPr="0078395F" w:rsidRDefault="00B447C2" w:rsidP="00B447C2">
            <w:pPr>
              <w:ind w:left="369" w:hanging="270"/>
            </w:pPr>
            <w:r w:rsidRPr="0078395F">
              <w:t>Crushed Limestone Base 1 3/4" (Type A/Grade</w:t>
            </w:r>
          </w:p>
          <w:p w:rsidR="00B447C2" w:rsidRPr="0078395F" w:rsidRDefault="00B447C2" w:rsidP="00B447C2">
            <w:pPr>
              <w:ind w:left="369" w:hanging="270"/>
            </w:pPr>
            <w:r w:rsidRPr="0078395F">
              <w:t>1) Delivered as required</w:t>
            </w:r>
          </w:p>
        </w:tc>
        <w:tc>
          <w:tcPr>
            <w:tcW w:w="1260" w:type="dxa"/>
          </w:tcPr>
          <w:p w:rsidR="00B447C2" w:rsidRPr="0078395F" w:rsidRDefault="00B447C2" w:rsidP="00B447C2">
            <w:pPr>
              <w:rPr>
                <w:w w:val="120"/>
              </w:rPr>
            </w:pPr>
          </w:p>
        </w:tc>
        <w:tc>
          <w:tcPr>
            <w:tcW w:w="720" w:type="dxa"/>
          </w:tcPr>
          <w:p w:rsidR="00B447C2" w:rsidRPr="0078395F" w:rsidRDefault="00B447C2" w:rsidP="00B447C2">
            <w:r w:rsidRPr="0078395F">
              <w:t>TON</w:t>
            </w:r>
          </w:p>
        </w:tc>
        <w:tc>
          <w:tcPr>
            <w:tcW w:w="1620" w:type="dxa"/>
          </w:tcPr>
          <w:p w:rsidR="00B447C2" w:rsidRPr="0078395F" w:rsidRDefault="00B447C2" w:rsidP="00B447C2">
            <w:pPr>
              <w:jc w:val="right"/>
            </w:pPr>
            <w:r w:rsidRPr="0078395F">
              <w:t>24.500</w:t>
            </w:r>
          </w:p>
        </w:tc>
        <w:tc>
          <w:tcPr>
            <w:tcW w:w="1620" w:type="dxa"/>
          </w:tcPr>
          <w:p w:rsidR="00B447C2" w:rsidRPr="0078395F" w:rsidRDefault="00B447C2" w:rsidP="00B447C2">
            <w:pPr>
              <w:jc w:val="right"/>
            </w:pPr>
            <w:r w:rsidRPr="0078395F">
              <w:t>19,600.00</w:t>
            </w:r>
          </w:p>
        </w:tc>
      </w:tr>
      <w:tr w:rsidR="00B447C2" w:rsidRPr="0078395F" w:rsidTr="00FE00AC">
        <w:tc>
          <w:tcPr>
            <w:tcW w:w="634" w:type="dxa"/>
          </w:tcPr>
          <w:p w:rsidR="00B447C2" w:rsidRPr="0078395F" w:rsidRDefault="00B447C2" w:rsidP="00B447C2">
            <w:pPr>
              <w:rPr>
                <w:rFonts w:ascii="Calibri" w:hAnsi="Calibri"/>
              </w:rPr>
            </w:pPr>
            <w:r w:rsidRPr="0078395F">
              <w:rPr>
                <w:rFonts w:ascii="Calibri" w:hAnsi="Calibri"/>
              </w:rPr>
              <w:t>10</w:t>
            </w:r>
          </w:p>
        </w:tc>
        <w:tc>
          <w:tcPr>
            <w:tcW w:w="4311" w:type="dxa"/>
          </w:tcPr>
          <w:p w:rsidR="00B447C2" w:rsidRPr="0078395F" w:rsidRDefault="00B447C2" w:rsidP="00B447C2">
            <w:pPr>
              <w:ind w:left="369" w:hanging="270"/>
            </w:pPr>
            <w:r w:rsidRPr="0078395F">
              <w:t>Pea Gravel, Washed, (No Fines} Delivered as</w:t>
            </w:r>
          </w:p>
          <w:p w:rsidR="00B447C2" w:rsidRPr="0078395F" w:rsidRDefault="00B447C2" w:rsidP="00B447C2">
            <w:pPr>
              <w:ind w:left="369" w:hanging="270"/>
            </w:pPr>
            <w:r w:rsidRPr="0078395F">
              <w:t>Required</w:t>
            </w:r>
          </w:p>
        </w:tc>
        <w:tc>
          <w:tcPr>
            <w:tcW w:w="1260" w:type="dxa"/>
          </w:tcPr>
          <w:p w:rsidR="00B447C2" w:rsidRPr="0078395F" w:rsidRDefault="00B447C2" w:rsidP="00B447C2">
            <w:pPr>
              <w:rPr>
                <w:w w:val="120"/>
              </w:rPr>
            </w:pPr>
            <w:r w:rsidRPr="0078395F">
              <w:rPr>
                <w:w w:val="120"/>
              </w:rPr>
              <w:t>200</w:t>
            </w:r>
          </w:p>
        </w:tc>
        <w:tc>
          <w:tcPr>
            <w:tcW w:w="720" w:type="dxa"/>
          </w:tcPr>
          <w:p w:rsidR="00B447C2" w:rsidRPr="0078395F" w:rsidRDefault="00B447C2" w:rsidP="00B447C2">
            <w:r w:rsidRPr="0078395F">
              <w:t>TON</w:t>
            </w:r>
          </w:p>
        </w:tc>
        <w:tc>
          <w:tcPr>
            <w:tcW w:w="1620" w:type="dxa"/>
          </w:tcPr>
          <w:p w:rsidR="00B447C2" w:rsidRPr="0078395F" w:rsidRDefault="00B447C2" w:rsidP="00B447C2">
            <w:pPr>
              <w:jc w:val="right"/>
            </w:pPr>
            <w:r w:rsidRPr="0078395F">
              <w:t>18.500</w:t>
            </w:r>
          </w:p>
        </w:tc>
        <w:tc>
          <w:tcPr>
            <w:tcW w:w="1620" w:type="dxa"/>
          </w:tcPr>
          <w:p w:rsidR="00B447C2" w:rsidRPr="0078395F" w:rsidRDefault="00B447C2" w:rsidP="00B447C2">
            <w:pPr>
              <w:jc w:val="right"/>
            </w:pPr>
            <w:r w:rsidRPr="0078395F">
              <w:t>3,700.00</w:t>
            </w:r>
          </w:p>
        </w:tc>
      </w:tr>
      <w:tr w:rsidR="00B447C2" w:rsidRPr="0078395F" w:rsidTr="00FE00AC">
        <w:tc>
          <w:tcPr>
            <w:tcW w:w="634" w:type="dxa"/>
          </w:tcPr>
          <w:p w:rsidR="00B447C2" w:rsidRPr="0078395F" w:rsidRDefault="00B447C2" w:rsidP="00B447C2">
            <w:pPr>
              <w:rPr>
                <w:rFonts w:ascii="Calibri" w:hAnsi="Calibri"/>
              </w:rPr>
            </w:pPr>
          </w:p>
        </w:tc>
        <w:tc>
          <w:tcPr>
            <w:tcW w:w="4311" w:type="dxa"/>
          </w:tcPr>
          <w:p w:rsidR="00B447C2" w:rsidRPr="0078395F" w:rsidRDefault="00B447C2" w:rsidP="00B447C2">
            <w:pPr>
              <w:ind w:left="369" w:hanging="270"/>
            </w:pPr>
            <w:r w:rsidRPr="0078395F">
              <w:t>TEEX shall be responsible for loading items</w:t>
            </w:r>
          </w:p>
          <w:p w:rsidR="00B447C2" w:rsidRPr="0078395F" w:rsidRDefault="00B447C2" w:rsidP="00B447C2">
            <w:pPr>
              <w:ind w:left="369" w:hanging="270"/>
            </w:pPr>
            <w:r w:rsidRPr="0078395F">
              <w:t>11 and 12</w:t>
            </w:r>
          </w:p>
        </w:tc>
        <w:tc>
          <w:tcPr>
            <w:tcW w:w="1260" w:type="dxa"/>
          </w:tcPr>
          <w:p w:rsidR="00B447C2" w:rsidRPr="0078395F" w:rsidRDefault="00B447C2" w:rsidP="00B447C2">
            <w:pPr>
              <w:rPr>
                <w:w w:val="120"/>
              </w:rPr>
            </w:pPr>
          </w:p>
        </w:tc>
        <w:tc>
          <w:tcPr>
            <w:tcW w:w="720" w:type="dxa"/>
          </w:tcPr>
          <w:p w:rsidR="00B447C2" w:rsidRPr="0078395F" w:rsidRDefault="00B447C2" w:rsidP="00B447C2"/>
        </w:tc>
        <w:tc>
          <w:tcPr>
            <w:tcW w:w="1620" w:type="dxa"/>
          </w:tcPr>
          <w:p w:rsidR="00B447C2" w:rsidRPr="0078395F" w:rsidRDefault="00B447C2" w:rsidP="00B447C2">
            <w:pPr>
              <w:jc w:val="right"/>
            </w:pPr>
          </w:p>
        </w:tc>
        <w:tc>
          <w:tcPr>
            <w:tcW w:w="1620" w:type="dxa"/>
          </w:tcPr>
          <w:p w:rsidR="00B447C2" w:rsidRPr="0078395F" w:rsidRDefault="00B447C2" w:rsidP="00B447C2">
            <w:pPr>
              <w:jc w:val="right"/>
            </w:pPr>
          </w:p>
        </w:tc>
      </w:tr>
      <w:tr w:rsidR="00B447C2" w:rsidRPr="0078395F" w:rsidTr="00FE00AC">
        <w:tc>
          <w:tcPr>
            <w:tcW w:w="634" w:type="dxa"/>
          </w:tcPr>
          <w:p w:rsidR="00B447C2" w:rsidRPr="0078395F" w:rsidRDefault="00B447C2" w:rsidP="00B447C2">
            <w:pPr>
              <w:rPr>
                <w:rFonts w:ascii="Calibri" w:hAnsi="Calibri"/>
              </w:rPr>
            </w:pPr>
            <w:r w:rsidRPr="0078395F">
              <w:rPr>
                <w:rFonts w:ascii="Calibri" w:hAnsi="Calibri"/>
              </w:rPr>
              <w:t>11</w:t>
            </w:r>
          </w:p>
        </w:tc>
        <w:tc>
          <w:tcPr>
            <w:tcW w:w="4311" w:type="dxa"/>
          </w:tcPr>
          <w:p w:rsidR="00B447C2" w:rsidRPr="0078395F" w:rsidRDefault="00B447C2" w:rsidP="00B447C2">
            <w:pPr>
              <w:ind w:left="369" w:hanging="270"/>
            </w:pPr>
            <w:r w:rsidRPr="0078395F">
              <w:t>Haul off of brush, trees, or other vegetation</w:t>
            </w:r>
          </w:p>
          <w:p w:rsidR="00B447C2" w:rsidRPr="0078395F" w:rsidRDefault="00B447C2" w:rsidP="00B447C2">
            <w:pPr>
              <w:ind w:left="369" w:hanging="270"/>
            </w:pPr>
            <w:r w:rsidRPr="0078395F">
              <w:t>Cost is to include trucking and disposal. Base cost on 32' trailer load.</w:t>
            </w:r>
          </w:p>
        </w:tc>
        <w:tc>
          <w:tcPr>
            <w:tcW w:w="1260" w:type="dxa"/>
          </w:tcPr>
          <w:p w:rsidR="00B447C2" w:rsidRPr="0078395F" w:rsidRDefault="00B447C2" w:rsidP="00B447C2">
            <w:pPr>
              <w:rPr>
                <w:w w:val="120"/>
              </w:rPr>
            </w:pPr>
            <w:r w:rsidRPr="0078395F">
              <w:rPr>
                <w:w w:val="120"/>
              </w:rPr>
              <w:t>40</w:t>
            </w:r>
          </w:p>
        </w:tc>
        <w:tc>
          <w:tcPr>
            <w:tcW w:w="720" w:type="dxa"/>
          </w:tcPr>
          <w:p w:rsidR="00B447C2" w:rsidRPr="0078395F" w:rsidRDefault="00B447C2" w:rsidP="00B447C2">
            <w:r w:rsidRPr="0078395F">
              <w:t>EA</w:t>
            </w:r>
          </w:p>
        </w:tc>
        <w:tc>
          <w:tcPr>
            <w:tcW w:w="1620" w:type="dxa"/>
          </w:tcPr>
          <w:p w:rsidR="00B447C2" w:rsidRPr="0078395F" w:rsidRDefault="00B447C2" w:rsidP="00B447C2">
            <w:pPr>
              <w:jc w:val="right"/>
            </w:pPr>
            <w:r w:rsidRPr="0078395F">
              <w:t>165.000</w:t>
            </w:r>
          </w:p>
        </w:tc>
        <w:tc>
          <w:tcPr>
            <w:tcW w:w="1620" w:type="dxa"/>
          </w:tcPr>
          <w:p w:rsidR="00B447C2" w:rsidRPr="0078395F" w:rsidRDefault="00B447C2" w:rsidP="00B447C2">
            <w:pPr>
              <w:jc w:val="right"/>
            </w:pPr>
            <w:r w:rsidRPr="0078395F">
              <w:t>6,600.00</w:t>
            </w:r>
          </w:p>
        </w:tc>
      </w:tr>
      <w:tr w:rsidR="00B447C2" w:rsidRPr="0078395F" w:rsidTr="00FE00AC">
        <w:tc>
          <w:tcPr>
            <w:tcW w:w="634" w:type="dxa"/>
          </w:tcPr>
          <w:p w:rsidR="00B447C2" w:rsidRPr="0078395F" w:rsidRDefault="00B447C2" w:rsidP="00B447C2">
            <w:pPr>
              <w:rPr>
                <w:rFonts w:ascii="Calibri" w:hAnsi="Calibri"/>
              </w:rPr>
            </w:pPr>
            <w:r w:rsidRPr="0078395F">
              <w:rPr>
                <w:rFonts w:ascii="Calibri" w:hAnsi="Calibri"/>
              </w:rPr>
              <w:t>12</w:t>
            </w:r>
          </w:p>
        </w:tc>
        <w:tc>
          <w:tcPr>
            <w:tcW w:w="4311" w:type="dxa"/>
          </w:tcPr>
          <w:p w:rsidR="00B447C2" w:rsidRPr="0078395F" w:rsidRDefault="00B447C2" w:rsidP="00B447C2">
            <w:pPr>
              <w:ind w:left="369" w:hanging="270"/>
            </w:pPr>
            <w:r w:rsidRPr="0078395F">
              <w:t>Haul off of concrete rubble. Cost is to include trucking and disposal. Base cost on standard dump truck load.</w:t>
            </w:r>
          </w:p>
          <w:p w:rsidR="00B447C2" w:rsidRPr="0078395F" w:rsidRDefault="00B447C2" w:rsidP="00B447C2">
            <w:pPr>
              <w:ind w:left="369" w:hanging="270"/>
            </w:pPr>
            <w:r w:rsidRPr="0078395F">
              <w:t>12 yard bobtail loads</w:t>
            </w:r>
          </w:p>
        </w:tc>
        <w:tc>
          <w:tcPr>
            <w:tcW w:w="1260" w:type="dxa"/>
          </w:tcPr>
          <w:p w:rsidR="00B447C2" w:rsidRPr="0078395F" w:rsidRDefault="00B447C2" w:rsidP="00B447C2">
            <w:pPr>
              <w:rPr>
                <w:w w:val="120"/>
              </w:rPr>
            </w:pPr>
            <w:r w:rsidRPr="0078395F">
              <w:rPr>
                <w:w w:val="120"/>
              </w:rPr>
              <w:t>40</w:t>
            </w:r>
          </w:p>
        </w:tc>
        <w:tc>
          <w:tcPr>
            <w:tcW w:w="720" w:type="dxa"/>
          </w:tcPr>
          <w:p w:rsidR="00B447C2" w:rsidRPr="0078395F" w:rsidRDefault="00B447C2" w:rsidP="00B447C2">
            <w:r w:rsidRPr="0078395F">
              <w:t>EA</w:t>
            </w:r>
          </w:p>
        </w:tc>
        <w:tc>
          <w:tcPr>
            <w:tcW w:w="1620" w:type="dxa"/>
          </w:tcPr>
          <w:p w:rsidR="00B447C2" w:rsidRPr="0078395F" w:rsidRDefault="00B447C2" w:rsidP="00B447C2">
            <w:pPr>
              <w:jc w:val="right"/>
            </w:pPr>
            <w:r w:rsidRPr="0078395F">
              <w:t>100.000</w:t>
            </w:r>
          </w:p>
        </w:tc>
        <w:tc>
          <w:tcPr>
            <w:tcW w:w="1620" w:type="dxa"/>
          </w:tcPr>
          <w:p w:rsidR="00B447C2" w:rsidRPr="0078395F" w:rsidRDefault="00B447C2" w:rsidP="00B447C2">
            <w:pPr>
              <w:jc w:val="right"/>
            </w:pPr>
            <w:r w:rsidRPr="0078395F">
              <w:t>4,000.00</w:t>
            </w:r>
          </w:p>
        </w:tc>
      </w:tr>
      <w:tr w:rsidR="00B447C2" w:rsidRPr="0078395F" w:rsidTr="00FE00AC">
        <w:tc>
          <w:tcPr>
            <w:tcW w:w="634" w:type="dxa"/>
          </w:tcPr>
          <w:p w:rsidR="00B447C2" w:rsidRPr="0078395F" w:rsidRDefault="00B447C2" w:rsidP="00B447C2">
            <w:pPr>
              <w:rPr>
                <w:rFonts w:ascii="Calibri" w:hAnsi="Calibri"/>
              </w:rPr>
            </w:pPr>
          </w:p>
        </w:tc>
        <w:tc>
          <w:tcPr>
            <w:tcW w:w="4311" w:type="dxa"/>
          </w:tcPr>
          <w:p w:rsidR="00B447C2" w:rsidRPr="0078395F" w:rsidRDefault="00B447C2" w:rsidP="00B447C2">
            <w:pPr>
              <w:rPr>
                <w:rFonts w:ascii="Calibri" w:hAnsi="Calibri"/>
              </w:rPr>
            </w:pPr>
          </w:p>
        </w:tc>
        <w:tc>
          <w:tcPr>
            <w:tcW w:w="1260" w:type="dxa"/>
          </w:tcPr>
          <w:p w:rsidR="00B447C2" w:rsidRPr="0078395F" w:rsidRDefault="00B447C2" w:rsidP="00B447C2">
            <w:pPr>
              <w:rPr>
                <w:rFonts w:ascii="Calibri" w:hAnsi="Calibri"/>
              </w:rPr>
            </w:pPr>
          </w:p>
        </w:tc>
        <w:tc>
          <w:tcPr>
            <w:tcW w:w="720" w:type="dxa"/>
          </w:tcPr>
          <w:p w:rsidR="00B447C2" w:rsidRPr="0078395F" w:rsidRDefault="00B447C2" w:rsidP="00B447C2">
            <w:pPr>
              <w:rPr>
                <w:rFonts w:ascii="Calibri" w:hAnsi="Calibri"/>
              </w:rPr>
            </w:pPr>
          </w:p>
        </w:tc>
        <w:tc>
          <w:tcPr>
            <w:tcW w:w="1620" w:type="dxa"/>
          </w:tcPr>
          <w:p w:rsidR="00B447C2" w:rsidRPr="0078395F" w:rsidRDefault="00B447C2" w:rsidP="00B447C2">
            <w:r w:rsidRPr="0078395F">
              <w:t>TOTAL</w:t>
            </w:r>
          </w:p>
        </w:tc>
        <w:tc>
          <w:tcPr>
            <w:tcW w:w="1620" w:type="dxa"/>
          </w:tcPr>
          <w:p w:rsidR="00B447C2" w:rsidRPr="0078395F" w:rsidRDefault="00B447C2" w:rsidP="00B447C2">
            <w:pPr>
              <w:jc w:val="right"/>
            </w:pPr>
            <w:r w:rsidRPr="0078395F">
              <w:t>79,400.00</w:t>
            </w:r>
          </w:p>
        </w:tc>
      </w:tr>
    </w:tbl>
    <w:p w:rsidR="00F31C51" w:rsidRPr="0078395F" w:rsidRDefault="00F31C51" w:rsidP="00F31C51">
      <w:r w:rsidRPr="0078395F">
        <w:t xml:space="preserve">THIS DOCUMENT is subject to any constitutional or statutory limitations upon Texas A&amp;M University as an Agency </w:t>
      </w:r>
      <w:r w:rsidRPr="0078395F">
        <w:lastRenderedPageBreak/>
        <w:t>of the State of Texas.</w:t>
      </w:r>
    </w:p>
    <w:p w:rsidR="00F31C51" w:rsidRPr="0078395F" w:rsidRDefault="00F31C51" w:rsidP="00F31C51">
      <w:pPr>
        <w:pStyle w:val="Heading2"/>
      </w:pPr>
      <w:r w:rsidRPr="0078395F">
        <w:t>OSHA STATEMENT</w:t>
      </w:r>
    </w:p>
    <w:p w:rsidR="00F31C51" w:rsidRPr="0078395F" w:rsidRDefault="00F31C51" w:rsidP="00F31C51">
      <w:r w:rsidRPr="0078395F">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F31C51" w:rsidRPr="0078395F" w:rsidRDefault="00F31C51" w:rsidP="00736D9A">
      <w:pPr>
        <w:pStyle w:val="Heading2"/>
      </w:pPr>
      <w:r w:rsidRPr="0078395F">
        <w:t>CERTIFICATION OF NONSEGREGATED FACILITIES OF EQUAL EMPLOYMENT OPPORTUNITIES COMPLIANCE</w:t>
      </w:r>
    </w:p>
    <w:p w:rsidR="00F31C51" w:rsidRPr="0078395F" w:rsidRDefault="00F31C51" w:rsidP="00F31C51">
      <w:r w:rsidRPr="0078395F">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PROSPECTIVESUBCONTRACTORS OF REQUIREMENT FOR CERTIFICATION</w:t>
      </w:r>
    </w:p>
    <w:p w:rsidR="00F31C51" w:rsidRPr="0078395F" w:rsidRDefault="00F31C51" w:rsidP="00F31C51">
      <w:r w:rsidRPr="0078395F">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F31C51" w:rsidRPr="0078395F" w:rsidRDefault="00F31C51" w:rsidP="00F31C51">
      <w:pPr>
        <w:pStyle w:val="Heading2"/>
      </w:pPr>
      <w:r w:rsidRPr="0078395F">
        <w:t>AFFIRMATIVE ACTION COMPLIANCE</w:t>
      </w:r>
    </w:p>
    <w:p w:rsidR="00F31C51" w:rsidRPr="0078395F" w:rsidRDefault="00F31C51" w:rsidP="00F31C51">
      <w:r w:rsidRPr="0078395F">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F31C51" w:rsidRPr="0078395F" w:rsidRDefault="00F31C51" w:rsidP="00F31C51">
      <w:r w:rsidRPr="0078395F">
        <w:t>Paragraph 60.741.4 of Title 41 of Part 60-741 Affirmative Action Obligations of Contracts and Subcontracts for Handicapped Workers is incorporated by reference for all contracts of $3,500.00 or greater.</w:t>
      </w:r>
    </w:p>
    <w:p w:rsidR="00F31C51" w:rsidRPr="0078395F" w:rsidRDefault="00F31C51" w:rsidP="00F31C51">
      <w:r w:rsidRPr="0078395F">
        <w:t>If any additional information is required regarding these requirements, please contact the Texas A&amp;M University Purchasing Services department prior to the shipping date.</w:t>
      </w:r>
    </w:p>
    <w:p w:rsidR="00F31C51" w:rsidRPr="0078395F" w:rsidRDefault="00F31C51" w:rsidP="00F31C51">
      <w:r w:rsidRPr="0078395F">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F31C51" w:rsidRPr="0078395F" w:rsidRDefault="00F31C51" w:rsidP="00F31C51">
      <w:pPr>
        <w:pStyle w:val="Heading2"/>
      </w:pPr>
      <w:r w:rsidRPr="0078395F">
        <w:t>PURCHASE OF EQUIPMENT WITH FEDERAL FUNDS</w:t>
      </w:r>
    </w:p>
    <w:p w:rsidR="00F31C51" w:rsidRPr="0078395F" w:rsidRDefault="00F31C51" w:rsidP="00F31C51">
      <w:pPr>
        <w:pStyle w:val="ListParagraph"/>
        <w:numPr>
          <w:ilvl w:val="0"/>
          <w:numId w:val="6"/>
        </w:numPr>
      </w:pPr>
      <w:r w:rsidRPr="0078395F">
        <w:t xml:space="preserve">Where appropriate, an analysis of lease and purchase alternatives shall be made by Procurement Services to </w:t>
      </w:r>
      <w:r w:rsidRPr="0078395F">
        <w:lastRenderedPageBreak/>
        <w:t>determine the most economical and practical procurement utilizing Federal funds in excess of $5,000.</w:t>
      </w:r>
    </w:p>
    <w:p w:rsidR="00D05153" w:rsidRPr="0078395F" w:rsidRDefault="00D05153" w:rsidP="00D05153">
      <w:pPr>
        <w:pStyle w:val="ListParagraph"/>
        <w:numPr>
          <w:ilvl w:val="0"/>
          <w:numId w:val="6"/>
        </w:numPr>
      </w:pPr>
      <w:r w:rsidRPr="0078395F">
        <w:t>The University shall on request make available for the Federal awarding agency pre-award review and procurement documents, such as request for proposals or invitation for bids, independent cost estimates, etc. when any of the following conditions apply.</w:t>
      </w:r>
    </w:p>
    <w:p w:rsidR="00D05153" w:rsidRPr="0078395F" w:rsidRDefault="00D05153" w:rsidP="00D05153">
      <w:pPr>
        <w:pStyle w:val="ListParagraph"/>
        <w:numPr>
          <w:ilvl w:val="1"/>
          <w:numId w:val="6"/>
        </w:numPr>
      </w:pPr>
      <w:r w:rsidRPr="0078395F">
        <w:t>A recipient's procurement procedures or operation fails to comply with the procurement standards in the Federal awarding agency's implementation of OMB's Circular A-110.</w:t>
      </w:r>
    </w:p>
    <w:p w:rsidR="00D05153" w:rsidRPr="0078395F" w:rsidRDefault="00D05153" w:rsidP="00D05153">
      <w:pPr>
        <w:pStyle w:val="ListParagraph"/>
        <w:numPr>
          <w:ilvl w:val="1"/>
          <w:numId w:val="6"/>
        </w:numPr>
      </w:pPr>
      <w:r w:rsidRPr="0078395F">
        <w:t>The procurement is expected to exceed the small purchase threshold fixed at 41 U.S.C. 403(11) (currently $25,000) and is to be awarded without competition or only one bid or offer is received in response to a solicitation.</w:t>
      </w:r>
    </w:p>
    <w:p w:rsidR="00D05153" w:rsidRPr="0078395F" w:rsidRDefault="00D05153" w:rsidP="00D05153">
      <w:pPr>
        <w:pStyle w:val="ListParagraph"/>
        <w:numPr>
          <w:ilvl w:val="1"/>
          <w:numId w:val="6"/>
        </w:numPr>
      </w:pPr>
      <w:r w:rsidRPr="0078395F">
        <w:t>The procurement, which is expected to exceed the small purchase threshold, specifies a "brand name" product.</w:t>
      </w:r>
    </w:p>
    <w:p w:rsidR="00773BCF" w:rsidRPr="0078395F" w:rsidRDefault="00D05153" w:rsidP="00773BCF">
      <w:pPr>
        <w:pStyle w:val="ListParagraph"/>
        <w:numPr>
          <w:ilvl w:val="1"/>
          <w:numId w:val="6"/>
        </w:numPr>
      </w:pPr>
      <w:r w:rsidRPr="0078395F">
        <w:t>The proposed award over the small</w:t>
      </w:r>
      <w:r w:rsidR="00773BCF" w:rsidRPr="0078395F">
        <w:t xml:space="preserve"> </w:t>
      </w:r>
      <w:r w:rsidRPr="0078395F">
        <w:t>purchase threshold</w:t>
      </w:r>
      <w:r w:rsidR="00773BCF" w:rsidRPr="0078395F">
        <w:t xml:space="preserve"> </w:t>
      </w:r>
      <w:r w:rsidRPr="0078395F">
        <w:t>is to be awarded to other</w:t>
      </w:r>
      <w:r w:rsidR="00773BCF" w:rsidRPr="0078395F">
        <w:t xml:space="preserve"> </w:t>
      </w:r>
      <w:r w:rsidRPr="0078395F">
        <w:t>than the apparent low bidder under a sealed</w:t>
      </w:r>
      <w:r w:rsidR="00773BCF" w:rsidRPr="0078395F">
        <w:t xml:space="preserve"> </w:t>
      </w:r>
      <w:r w:rsidRPr="0078395F">
        <w:t>bid procurement.</w:t>
      </w:r>
    </w:p>
    <w:p w:rsidR="00D05153" w:rsidRPr="0078395F" w:rsidRDefault="00D05153" w:rsidP="00773BCF">
      <w:pPr>
        <w:pStyle w:val="ListParagraph"/>
        <w:numPr>
          <w:ilvl w:val="1"/>
          <w:numId w:val="6"/>
        </w:numPr>
      </w:pPr>
      <w:r w:rsidRPr="0078395F">
        <w:t>A proposed contract modification changes</w:t>
      </w:r>
      <w:r w:rsidR="00773BCF" w:rsidRPr="0078395F">
        <w:t xml:space="preserve"> </w:t>
      </w:r>
      <w:r w:rsidRPr="0078395F">
        <w:t>the scope of a contract or increases the</w:t>
      </w:r>
      <w:r w:rsidR="00773BCF" w:rsidRPr="0078395F">
        <w:t xml:space="preserve"> </w:t>
      </w:r>
      <w:r w:rsidRPr="0078395F">
        <w:t>contract amount by more than the amount of</w:t>
      </w:r>
      <w:r w:rsidR="00773BCF" w:rsidRPr="0078395F">
        <w:t xml:space="preserve"> </w:t>
      </w:r>
      <w:r w:rsidRPr="0078395F">
        <w:t>the small purchase threshold.</w:t>
      </w:r>
    </w:p>
    <w:p w:rsidR="00773BCF" w:rsidRPr="0078395F" w:rsidRDefault="00773BCF" w:rsidP="00773BCF">
      <w:pPr>
        <w:pStyle w:val="ListParagraph"/>
        <w:numPr>
          <w:ilvl w:val="0"/>
          <w:numId w:val="6"/>
        </w:numPr>
      </w:pPr>
      <w:r w:rsidRPr="0078395F">
        <w:t>All purchase orders awards shall contain the following provisions as applicable:</w:t>
      </w:r>
    </w:p>
    <w:p w:rsidR="00773BCF" w:rsidRPr="0078395F" w:rsidRDefault="00773BCF" w:rsidP="00773BCF">
      <w:pPr>
        <w:pStyle w:val="ListParagraph"/>
        <w:numPr>
          <w:ilvl w:val="1"/>
          <w:numId w:val="6"/>
        </w:numPr>
      </w:pPr>
      <w:r w:rsidRPr="0078395F">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773BCF" w:rsidRPr="0078395F" w:rsidRDefault="00773BCF" w:rsidP="00773BCF">
      <w:pPr>
        <w:pStyle w:val="ListParagraph"/>
        <w:numPr>
          <w:ilvl w:val="1"/>
          <w:numId w:val="6"/>
        </w:numPr>
      </w:pPr>
      <w:r w:rsidRPr="0078395F">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773BCF" w:rsidRPr="0078395F" w:rsidRDefault="00773BCF" w:rsidP="00773BCF">
      <w:pPr>
        <w:pStyle w:val="ListParagraph"/>
        <w:numPr>
          <w:ilvl w:val="1"/>
          <w:numId w:val="6"/>
        </w:numPr>
      </w:pPr>
      <w:r w:rsidRPr="0078395F">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773BCF" w:rsidRPr="0078395F" w:rsidRDefault="00773BCF" w:rsidP="00773BCF">
      <w:pPr>
        <w:pStyle w:val="ListParagraph"/>
        <w:numPr>
          <w:ilvl w:val="1"/>
          <w:numId w:val="6"/>
        </w:numPr>
      </w:pPr>
      <w:r w:rsidRPr="0078395F">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773BCF" w:rsidRPr="0078395F" w:rsidRDefault="00773BCF" w:rsidP="00773BCF">
      <w:pPr>
        <w:pStyle w:val="ListParagraph"/>
        <w:numPr>
          <w:ilvl w:val="1"/>
          <w:numId w:val="6"/>
        </w:numPr>
      </w:pPr>
      <w:r w:rsidRPr="0078395F">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A309EB" w:rsidRPr="0078395F" w:rsidRDefault="00773BCF" w:rsidP="00A309EB">
      <w:pPr>
        <w:pStyle w:val="ListParagraph"/>
        <w:numPr>
          <w:ilvl w:val="1"/>
          <w:numId w:val="6"/>
        </w:numPr>
      </w:pPr>
      <w:r w:rsidRPr="0078395F">
        <w:lastRenderedPageBreak/>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w:t>
      </w:r>
      <w:r w:rsidR="00A309EB" w:rsidRPr="0078395F">
        <w:t xml:space="preserve">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A309EB" w:rsidRPr="0078395F" w:rsidRDefault="00A309EB" w:rsidP="00A309EB">
      <w:pPr>
        <w:pStyle w:val="ListParagraph"/>
        <w:numPr>
          <w:ilvl w:val="1"/>
          <w:numId w:val="6"/>
        </w:numPr>
      </w:pPr>
      <w:r w:rsidRPr="0078395F">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 8. Debarment and Suspension (E.O.s 12549 and</w:t>
      </w:r>
    </w:p>
    <w:p w:rsidR="00A309EB" w:rsidRPr="0078395F" w:rsidRDefault="00A309EB" w:rsidP="00A309EB">
      <w:pPr>
        <w:pStyle w:val="ListParagraph"/>
        <w:numPr>
          <w:ilvl w:val="1"/>
          <w:numId w:val="6"/>
        </w:numPr>
      </w:pPr>
      <w:r w:rsidRPr="0078395F">
        <w:t>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3A7A1D" w:rsidRPr="0078395F" w:rsidRDefault="003A7A1D" w:rsidP="003A7A1D">
      <w:pPr>
        <w:pStyle w:val="Heading2"/>
      </w:pPr>
      <w:r w:rsidRPr="0078395F">
        <w:t>VENDOR REF:</w:t>
      </w:r>
    </w:p>
    <w:p w:rsidR="0009763B" w:rsidRPr="0078395F" w:rsidRDefault="00A309EB" w:rsidP="0009763B">
      <w:r w:rsidRPr="0078395F">
        <w:t>REAGAN WEICHERT</w:t>
      </w:r>
    </w:p>
    <w:p w:rsidR="003A7A1D" w:rsidRPr="0078395F" w:rsidRDefault="003A7A1D" w:rsidP="001A3BAB">
      <w:pPr>
        <w:pStyle w:val="Heading3"/>
      </w:pPr>
      <w:r w:rsidRPr="0078395F">
        <w:t>Phone:</w:t>
      </w:r>
    </w:p>
    <w:p w:rsidR="003A7A1D" w:rsidRPr="0078395F" w:rsidRDefault="00A309EB" w:rsidP="003A7A1D">
      <w:r w:rsidRPr="0078395F">
        <w:t>979-778-1902</w:t>
      </w:r>
    </w:p>
    <w:p w:rsidR="00A309EB" w:rsidRPr="0078395F" w:rsidRDefault="00A309EB"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78395F" w:rsidTr="003A7A1D">
        <w:tc>
          <w:tcPr>
            <w:tcW w:w="808" w:type="dxa"/>
          </w:tcPr>
          <w:p w:rsidR="003A7A1D" w:rsidRPr="0078395F" w:rsidRDefault="003A7A1D" w:rsidP="00DB093C">
            <w:r w:rsidRPr="0078395F">
              <w:t>cc</w:t>
            </w:r>
          </w:p>
        </w:tc>
        <w:tc>
          <w:tcPr>
            <w:tcW w:w="996" w:type="dxa"/>
          </w:tcPr>
          <w:p w:rsidR="003A7A1D" w:rsidRPr="0078395F" w:rsidRDefault="003A7A1D" w:rsidP="00DB093C">
            <w:r w:rsidRPr="0078395F">
              <w:t>FY</w:t>
            </w:r>
          </w:p>
        </w:tc>
        <w:tc>
          <w:tcPr>
            <w:tcW w:w="1733" w:type="dxa"/>
          </w:tcPr>
          <w:p w:rsidR="003A7A1D" w:rsidRPr="0078395F" w:rsidRDefault="003A7A1D" w:rsidP="00DB093C">
            <w:r w:rsidRPr="0078395F">
              <w:t>ACCOUNT NO.</w:t>
            </w:r>
          </w:p>
        </w:tc>
        <w:tc>
          <w:tcPr>
            <w:tcW w:w="1963" w:type="dxa"/>
          </w:tcPr>
          <w:p w:rsidR="003A7A1D" w:rsidRPr="0078395F" w:rsidRDefault="003A7A1D" w:rsidP="00DB093C">
            <w:r w:rsidRPr="0078395F">
              <w:t xml:space="preserve">DEPT. </w:t>
            </w:r>
          </w:p>
        </w:tc>
        <w:tc>
          <w:tcPr>
            <w:tcW w:w="1973" w:type="dxa"/>
          </w:tcPr>
          <w:p w:rsidR="003A7A1D" w:rsidRPr="0078395F" w:rsidRDefault="003A7A1D" w:rsidP="00DB093C">
            <w:r w:rsidRPr="0078395F">
              <w:t>UNIT PRICE</w:t>
            </w:r>
          </w:p>
        </w:tc>
        <w:tc>
          <w:tcPr>
            <w:tcW w:w="1877" w:type="dxa"/>
          </w:tcPr>
          <w:p w:rsidR="003A7A1D" w:rsidRPr="0078395F" w:rsidRDefault="003A7A1D" w:rsidP="00DB093C">
            <w:r w:rsidRPr="0078395F">
              <w:t>EXTENDED PRICE</w:t>
            </w:r>
          </w:p>
        </w:tc>
      </w:tr>
      <w:tr w:rsidR="003A7A1D" w:rsidRPr="0078395F" w:rsidTr="003A7A1D">
        <w:tc>
          <w:tcPr>
            <w:tcW w:w="808" w:type="dxa"/>
          </w:tcPr>
          <w:p w:rsidR="003A7A1D" w:rsidRPr="0078395F" w:rsidRDefault="003A7A1D" w:rsidP="00DB093C"/>
        </w:tc>
        <w:tc>
          <w:tcPr>
            <w:tcW w:w="996" w:type="dxa"/>
          </w:tcPr>
          <w:p w:rsidR="003A7A1D" w:rsidRPr="0078395F" w:rsidRDefault="003A7A1D" w:rsidP="00DB093C"/>
        </w:tc>
        <w:tc>
          <w:tcPr>
            <w:tcW w:w="1733" w:type="dxa"/>
          </w:tcPr>
          <w:p w:rsidR="003A7A1D" w:rsidRPr="0078395F" w:rsidRDefault="003A7A1D" w:rsidP="00A309EB"/>
        </w:tc>
        <w:tc>
          <w:tcPr>
            <w:tcW w:w="1963" w:type="dxa"/>
          </w:tcPr>
          <w:p w:rsidR="003A7A1D" w:rsidRPr="0078395F" w:rsidRDefault="003A7A1D" w:rsidP="00DB093C"/>
        </w:tc>
        <w:tc>
          <w:tcPr>
            <w:tcW w:w="1973" w:type="dxa"/>
          </w:tcPr>
          <w:p w:rsidR="003A7A1D" w:rsidRPr="0078395F" w:rsidRDefault="003A7A1D" w:rsidP="00DB093C"/>
        </w:tc>
        <w:tc>
          <w:tcPr>
            <w:tcW w:w="1877" w:type="dxa"/>
          </w:tcPr>
          <w:p w:rsidR="003A7A1D" w:rsidRPr="0078395F" w:rsidRDefault="003A7A1D" w:rsidP="00DB093C"/>
        </w:tc>
      </w:tr>
    </w:tbl>
    <w:p w:rsidR="0009763B" w:rsidRPr="0078395F" w:rsidRDefault="0009763B" w:rsidP="0009763B">
      <w:pPr>
        <w:pStyle w:val="Heading2"/>
      </w:pPr>
      <w:r w:rsidRPr="0078395F">
        <w:t xml:space="preserve">DOCUMENT DATE: </w:t>
      </w:r>
    </w:p>
    <w:p w:rsidR="0009763B" w:rsidRPr="0078395F" w:rsidRDefault="00A309EB" w:rsidP="0009763B">
      <w:r w:rsidRPr="0078395F">
        <w:t>06/22</w:t>
      </w:r>
      <w:r w:rsidR="0009763B" w:rsidRPr="0078395F">
        <w:t>/2018</w:t>
      </w:r>
    </w:p>
    <w:p w:rsidR="0009763B" w:rsidRPr="0078395F" w:rsidRDefault="0009763B" w:rsidP="0009763B">
      <w:pPr>
        <w:pStyle w:val="Heading2"/>
      </w:pPr>
      <w:r w:rsidRPr="0078395F">
        <w:t>DEPT.</w:t>
      </w:r>
      <w:r w:rsidR="007A3D45" w:rsidRPr="0078395F">
        <w:t xml:space="preserve"> </w:t>
      </w:r>
      <w:r w:rsidR="00F93B42" w:rsidRPr="0078395F">
        <w:t>CONTACT</w:t>
      </w:r>
      <w:r w:rsidRPr="0078395F">
        <w:t xml:space="preserve">: </w:t>
      </w:r>
    </w:p>
    <w:p w:rsidR="00A309EB" w:rsidRPr="0078395F" w:rsidRDefault="00A309EB" w:rsidP="00A309EB">
      <w:r w:rsidRPr="0078395F">
        <w:t>MAMIE BREWER</w:t>
      </w:r>
    </w:p>
    <w:p w:rsidR="00A309EB" w:rsidRPr="0078395F" w:rsidRDefault="0009763B" w:rsidP="001A3BAB">
      <w:pPr>
        <w:pStyle w:val="Heading3"/>
      </w:pPr>
      <w:r w:rsidRPr="0078395F">
        <w:t>PHONE NO.:</w:t>
      </w:r>
    </w:p>
    <w:p w:rsidR="00A309EB" w:rsidRPr="0078395F" w:rsidRDefault="00A309EB" w:rsidP="00A309EB">
      <w:pPr>
        <w:pStyle w:val="Heading3"/>
      </w:pPr>
      <w:r w:rsidRPr="0078395F">
        <w:t>979-458-2159</w:t>
      </w:r>
      <w:r w:rsidR="0009763B" w:rsidRPr="0078395F">
        <w:t xml:space="preserve"> </w:t>
      </w:r>
    </w:p>
    <w:tbl>
      <w:tblPr>
        <w:tblStyle w:val="TableGrid"/>
        <w:tblW w:w="0" w:type="auto"/>
        <w:tblLook w:val="04A0" w:firstRow="1" w:lastRow="0" w:firstColumn="1" w:lastColumn="0" w:noHBand="0" w:noVBand="1"/>
      </w:tblPr>
      <w:tblGrid>
        <w:gridCol w:w="3116"/>
        <w:gridCol w:w="3117"/>
        <w:gridCol w:w="3117"/>
      </w:tblGrid>
      <w:tr w:rsidR="00A309EB" w:rsidRPr="0078395F" w:rsidTr="00A309EB">
        <w:tc>
          <w:tcPr>
            <w:tcW w:w="3116" w:type="dxa"/>
          </w:tcPr>
          <w:p w:rsidR="00A309EB" w:rsidRPr="0078395F" w:rsidRDefault="00A309EB" w:rsidP="00A309EB">
            <w:r w:rsidRPr="0078395F">
              <w:t>BIDDING VENDOR</w:t>
            </w:r>
          </w:p>
        </w:tc>
        <w:tc>
          <w:tcPr>
            <w:tcW w:w="3117" w:type="dxa"/>
          </w:tcPr>
          <w:p w:rsidR="00A309EB" w:rsidRPr="0078395F" w:rsidRDefault="00A309EB" w:rsidP="00A309EB">
            <w:r w:rsidRPr="0078395F">
              <w:t>VENDOR REPRESENTATIVE</w:t>
            </w:r>
          </w:p>
        </w:tc>
        <w:tc>
          <w:tcPr>
            <w:tcW w:w="3117" w:type="dxa"/>
          </w:tcPr>
          <w:p w:rsidR="00A309EB" w:rsidRPr="0078395F" w:rsidRDefault="00A309EB" w:rsidP="00A309EB">
            <w:r w:rsidRPr="0078395F">
              <w:t>UNIT PRICE</w:t>
            </w:r>
          </w:p>
        </w:tc>
      </w:tr>
      <w:tr w:rsidR="00A309EB" w:rsidRPr="0078395F" w:rsidTr="00A309EB">
        <w:tc>
          <w:tcPr>
            <w:tcW w:w="3116" w:type="dxa"/>
          </w:tcPr>
          <w:p w:rsidR="00A309EB" w:rsidRPr="0078395F" w:rsidRDefault="0078395F" w:rsidP="00A309EB">
            <w:r w:rsidRPr="0078395F">
              <w:t>KELLY BURT DOZER</w:t>
            </w:r>
          </w:p>
        </w:tc>
        <w:tc>
          <w:tcPr>
            <w:tcW w:w="3117" w:type="dxa"/>
          </w:tcPr>
          <w:p w:rsidR="00A309EB" w:rsidRPr="0078395F" w:rsidRDefault="0078395F" w:rsidP="00A309EB">
            <w:r w:rsidRPr="0078395F">
              <w:t>REAGAN WEICHERT</w:t>
            </w:r>
          </w:p>
        </w:tc>
        <w:tc>
          <w:tcPr>
            <w:tcW w:w="3117" w:type="dxa"/>
          </w:tcPr>
          <w:p w:rsidR="00A309EB" w:rsidRPr="0078395F" w:rsidRDefault="0078395F" w:rsidP="0078395F">
            <w:pPr>
              <w:jc w:val="right"/>
            </w:pPr>
            <w:r w:rsidRPr="0078395F">
              <w:t>79,400.00</w:t>
            </w:r>
          </w:p>
        </w:tc>
      </w:tr>
      <w:tr w:rsidR="00A309EB" w:rsidRPr="0078395F" w:rsidTr="00A309EB">
        <w:tc>
          <w:tcPr>
            <w:tcW w:w="3116" w:type="dxa"/>
          </w:tcPr>
          <w:p w:rsidR="00A309EB" w:rsidRPr="0078395F" w:rsidRDefault="0078395F" w:rsidP="00A309EB">
            <w:r w:rsidRPr="0078395F">
              <w:t>TEX TRON</w:t>
            </w:r>
          </w:p>
        </w:tc>
        <w:tc>
          <w:tcPr>
            <w:tcW w:w="3117" w:type="dxa"/>
          </w:tcPr>
          <w:p w:rsidR="00A309EB" w:rsidRPr="0078395F" w:rsidRDefault="0078395F" w:rsidP="00A309EB">
            <w:r w:rsidRPr="0078395F">
              <w:t>JAIME CARRILLO</w:t>
            </w:r>
          </w:p>
        </w:tc>
        <w:tc>
          <w:tcPr>
            <w:tcW w:w="3117" w:type="dxa"/>
          </w:tcPr>
          <w:p w:rsidR="00A309EB" w:rsidRPr="0078395F" w:rsidRDefault="0078395F" w:rsidP="0078395F">
            <w:pPr>
              <w:jc w:val="right"/>
            </w:pPr>
            <w:r w:rsidRPr="0078395F">
              <w:t>81,400.00</w:t>
            </w:r>
          </w:p>
        </w:tc>
      </w:tr>
      <w:tr w:rsidR="00A309EB" w:rsidRPr="0078395F" w:rsidTr="00A309EB">
        <w:tc>
          <w:tcPr>
            <w:tcW w:w="3116" w:type="dxa"/>
          </w:tcPr>
          <w:p w:rsidR="00A309EB" w:rsidRPr="0078395F" w:rsidRDefault="0078395F" w:rsidP="00A309EB">
            <w:r w:rsidRPr="0078395F">
              <w:t>GREEN DREAM INTERNAT</w:t>
            </w:r>
          </w:p>
        </w:tc>
        <w:tc>
          <w:tcPr>
            <w:tcW w:w="3117" w:type="dxa"/>
          </w:tcPr>
          <w:p w:rsidR="00A309EB" w:rsidRPr="0078395F" w:rsidRDefault="0078395F" w:rsidP="00A309EB">
            <w:r w:rsidRPr="0078395F">
              <w:t>MARK ALEXANDER</w:t>
            </w:r>
          </w:p>
        </w:tc>
        <w:tc>
          <w:tcPr>
            <w:tcW w:w="3117" w:type="dxa"/>
          </w:tcPr>
          <w:p w:rsidR="00A309EB" w:rsidRPr="0078395F" w:rsidRDefault="0078395F" w:rsidP="0078395F">
            <w:pPr>
              <w:jc w:val="right"/>
            </w:pPr>
            <w:r w:rsidRPr="0078395F">
              <w:t>147,476.00</w:t>
            </w:r>
          </w:p>
        </w:tc>
      </w:tr>
    </w:tbl>
    <w:p w:rsidR="00A309EB" w:rsidRPr="0078395F" w:rsidRDefault="00A309EB" w:rsidP="00A309EB"/>
    <w:p w:rsidR="00FE00AC" w:rsidRPr="0078395F" w:rsidRDefault="00FE00AC" w:rsidP="0078395F">
      <w:pPr>
        <w:pStyle w:val="Heading2"/>
      </w:pPr>
      <w:r w:rsidRPr="0078395F">
        <w:t>PCC CD:</w:t>
      </w:r>
      <w:r w:rsidR="003F7DD2" w:rsidRPr="0078395F">
        <w:t xml:space="preserve"> </w:t>
      </w:r>
    </w:p>
    <w:p w:rsidR="00FE00AC" w:rsidRPr="0078395F" w:rsidRDefault="00FE00AC" w:rsidP="00FE00AC">
      <w:pPr>
        <w:pStyle w:val="Heading2"/>
      </w:pPr>
      <w:r w:rsidRPr="0078395F">
        <w:t xml:space="preserve">TYPE FUND: </w:t>
      </w:r>
    </w:p>
    <w:p w:rsidR="00FE00AC" w:rsidRPr="0078395F" w:rsidRDefault="00FE00AC" w:rsidP="00FE00AC">
      <w:r w:rsidRPr="0078395F">
        <w:t>L TYPE ORDER: HIED</w:t>
      </w:r>
    </w:p>
    <w:p w:rsidR="00FE00AC" w:rsidRPr="0078395F" w:rsidRDefault="00FE00AC" w:rsidP="00FE00AC">
      <w:r w:rsidRPr="0078395F">
        <w:rPr>
          <w:rStyle w:val="Heading2Char"/>
        </w:rPr>
        <w:t>FOB:</w:t>
      </w:r>
      <w:r w:rsidRPr="0078395F">
        <w:t xml:space="preserve"> </w:t>
      </w:r>
    </w:p>
    <w:p w:rsidR="0078395F" w:rsidRPr="0078395F" w:rsidRDefault="0078395F" w:rsidP="00FE00AC">
      <w:r w:rsidRPr="0078395F">
        <w:lastRenderedPageBreak/>
        <w:t>DESTINATION FRT INCLUDED</w:t>
      </w:r>
    </w:p>
    <w:p w:rsidR="00FE00AC" w:rsidRPr="0078395F" w:rsidRDefault="00FE00AC" w:rsidP="00FE00AC">
      <w:r w:rsidRPr="0078395F">
        <w:t>Texas A&amp;M University cannot accept collect freight shipments.</w:t>
      </w:r>
    </w:p>
    <w:p w:rsidR="00FE00AC" w:rsidRPr="0078395F" w:rsidRDefault="00FE00AC" w:rsidP="00FE00AC">
      <w:r w:rsidRPr="0078395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78395F" w:rsidRDefault="00FE00AC" w:rsidP="00FE00AC">
      <w:r w:rsidRPr="0078395F">
        <w:t>The State of Texas is exempt from all Federal Excise Taxes.</w:t>
      </w:r>
    </w:p>
    <w:p w:rsidR="00FE00AC" w:rsidRPr="0078395F" w:rsidRDefault="00FE00AC" w:rsidP="00FE00AC">
      <w:r w:rsidRPr="0078395F">
        <w:t>STATE AND C</w:t>
      </w:r>
      <w:r w:rsidR="00E15949" w:rsidRPr="0078395F">
        <w:t>I</w:t>
      </w:r>
      <w:r w:rsidRPr="0078395F">
        <w:t>TY SALES TAX EXEMPTION CERTI</w:t>
      </w:r>
      <w:r w:rsidR="00E15949" w:rsidRPr="0078395F">
        <w:t>FI</w:t>
      </w:r>
      <w:r w:rsidRPr="0078395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78395F" w:rsidRDefault="00FE00AC" w:rsidP="00FE00AC">
      <w:pPr>
        <w:pStyle w:val="Heading2"/>
      </w:pPr>
      <w:r w:rsidRPr="0078395F">
        <w:t>Terms:</w:t>
      </w:r>
      <w:r w:rsidR="00F84795" w:rsidRPr="0078395F">
        <w:t xml:space="preserve"> </w:t>
      </w:r>
    </w:p>
    <w:p w:rsidR="00FE00AC" w:rsidRPr="0078395F" w:rsidRDefault="00F84795" w:rsidP="00B94DFA">
      <w:r w:rsidRPr="0078395F">
        <w:t>N 30</w:t>
      </w:r>
    </w:p>
    <w:p w:rsidR="0078395F" w:rsidRPr="0078395F" w:rsidRDefault="007A3D45" w:rsidP="007A3D45">
      <w:r w:rsidRPr="0078395F">
        <w:t>IN ACCORDANCE WITH YOUR BID, SUPPLIES/EQUIPMENT MUST BE PLACED IN THE DEPARTMENT RECEIVING ROOM BY:</w:t>
      </w:r>
    </w:p>
    <w:p w:rsidR="007A3D45" w:rsidRPr="0078395F" w:rsidRDefault="007A3D45" w:rsidP="007A3D45">
      <w:r w:rsidRPr="0078395F">
        <w:t>This Order is not valid unless signed by the Purchasing Agent</w:t>
      </w:r>
    </w:p>
    <w:p w:rsidR="007A3D45" w:rsidRPr="0078395F" w:rsidRDefault="007A3D45" w:rsidP="007A3D45">
      <w:pPr>
        <w:rPr>
          <w:b/>
        </w:rPr>
      </w:pPr>
      <w:r w:rsidRPr="0078395F">
        <w:rPr>
          <w:b/>
        </w:rPr>
        <w:t>Signature inserted here.</w:t>
      </w:r>
    </w:p>
    <w:p w:rsidR="007A3D45" w:rsidRPr="0078395F" w:rsidRDefault="007A3D45" w:rsidP="007A3D45">
      <w:r w:rsidRPr="0078395F">
        <w:t>Purchasing Agent for</w:t>
      </w:r>
    </w:p>
    <w:p w:rsidR="00F4714A" w:rsidRPr="0078395F" w:rsidRDefault="007A3D45" w:rsidP="007A3D45">
      <w:r w:rsidRPr="0078395F">
        <w:t>TEXAS A&amp;M ENGINEER</w:t>
      </w:r>
      <w:r w:rsidR="00E15949" w:rsidRPr="0078395F">
        <w:t>I</w:t>
      </w:r>
      <w:r w:rsidRPr="0078395F">
        <w:t>NG EXTENSION SERVIC</w:t>
      </w:r>
      <w:r w:rsidR="00F4714A" w:rsidRPr="0078395F">
        <w:t>E</w:t>
      </w:r>
    </w:p>
    <w:p w:rsidR="007A3D45" w:rsidRPr="007A3D45" w:rsidRDefault="00E15949" w:rsidP="007A3D45">
      <w:r w:rsidRPr="0078395F">
        <w:t>Phone</w:t>
      </w:r>
      <w:r w:rsidR="007A3D45" w:rsidRPr="0078395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2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A3BAB"/>
    <w:rsid w:val="001B387F"/>
    <w:rsid w:val="001D58F3"/>
    <w:rsid w:val="003034DB"/>
    <w:rsid w:val="00360C47"/>
    <w:rsid w:val="003A7A1D"/>
    <w:rsid w:val="003F7DD2"/>
    <w:rsid w:val="004325F7"/>
    <w:rsid w:val="004522BA"/>
    <w:rsid w:val="004614A8"/>
    <w:rsid w:val="0047243A"/>
    <w:rsid w:val="00531A15"/>
    <w:rsid w:val="00541ECF"/>
    <w:rsid w:val="00542C2C"/>
    <w:rsid w:val="005B28EA"/>
    <w:rsid w:val="005F27E7"/>
    <w:rsid w:val="006169E9"/>
    <w:rsid w:val="00691390"/>
    <w:rsid w:val="00736D9A"/>
    <w:rsid w:val="00773BCF"/>
    <w:rsid w:val="0078395F"/>
    <w:rsid w:val="00795C88"/>
    <w:rsid w:val="007A3D45"/>
    <w:rsid w:val="007A624A"/>
    <w:rsid w:val="007C747E"/>
    <w:rsid w:val="007C7C36"/>
    <w:rsid w:val="0087257E"/>
    <w:rsid w:val="009220F4"/>
    <w:rsid w:val="0094465B"/>
    <w:rsid w:val="00A309EB"/>
    <w:rsid w:val="00A4419F"/>
    <w:rsid w:val="00B447C2"/>
    <w:rsid w:val="00B94DFA"/>
    <w:rsid w:val="00C22C45"/>
    <w:rsid w:val="00C4315B"/>
    <w:rsid w:val="00CD3BF9"/>
    <w:rsid w:val="00D05153"/>
    <w:rsid w:val="00D55128"/>
    <w:rsid w:val="00D65262"/>
    <w:rsid w:val="00DB093C"/>
    <w:rsid w:val="00DB0C9A"/>
    <w:rsid w:val="00E15949"/>
    <w:rsid w:val="00EB36A9"/>
    <w:rsid w:val="00EE7E35"/>
    <w:rsid w:val="00F023D4"/>
    <w:rsid w:val="00F26874"/>
    <w:rsid w:val="00F31C51"/>
    <w:rsid w:val="00F4714A"/>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39EB"/>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MAMIE.BREWER@TEEX.TAM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COPPERNOLL@TEEX.TAMU.EDU" TargetMode="External"/><Relationship Id="rId11" Type="http://schemas.openxmlformats.org/officeDocument/2006/relationships/customXml" Target="../customXml/item2.xml"/><Relationship Id="rId5" Type="http://schemas.openxmlformats.org/officeDocument/2006/relationships/hyperlink" Target="mailto:BURTDOZER@GMAIL.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ociated_x0020_Page xmlns="39F9B07B-E3EC-48E9-ACFD-32964B24E62B"/>
    <Division xmlns="39F9B07B-E3EC-48E9-ACFD-32964B24E62B" xsi:nil="true"/>
    <_dlc_DocId xmlns="569d94ef-f165-41d8-9852-35ba296811c5">MY66YAHYJ5H2-11-1313</_dlc_DocId>
    <_dlc_DocIdUrl xmlns="569d94ef-f165-41d8-9852-35ba296811c5">
      <Url>https://teex.org/_layouts/15/DocIdRedir.aspx?ID=MY66YAHYJ5H2-11-1313</Url>
      <Description>MY66YAHYJ5H2-11-1313</Description>
    </_dlc_DocIdUrl>
  </documentManagement>
</p:properties>
</file>

<file path=customXml/itemProps1.xml><?xml version="1.0" encoding="utf-8"?>
<ds:datastoreItem xmlns:ds="http://schemas.openxmlformats.org/officeDocument/2006/customXml" ds:itemID="{AE55F2AF-1AC6-4BBD-B5BF-ED9890E44551}"/>
</file>

<file path=customXml/itemProps2.xml><?xml version="1.0" encoding="utf-8"?>
<ds:datastoreItem xmlns:ds="http://schemas.openxmlformats.org/officeDocument/2006/customXml" ds:itemID="{F25E5D30-BBB2-40B8-8DBD-1FC6195972E5}"/>
</file>

<file path=customXml/itemProps3.xml><?xml version="1.0" encoding="utf-8"?>
<ds:datastoreItem xmlns:ds="http://schemas.openxmlformats.org/officeDocument/2006/customXml" ds:itemID="{75D53026-94BB-4B81-8E4E-C8E8111E6CD7}"/>
</file>

<file path=customXml/itemProps4.xml><?xml version="1.0" encoding="utf-8"?>
<ds:datastoreItem xmlns:ds="http://schemas.openxmlformats.org/officeDocument/2006/customXml" ds:itemID="{C688C68D-206B-4F6B-80DB-03EB5D32B8AE}"/>
</file>

<file path=docProps/app.xml><?xml version="1.0" encoding="utf-8"?>
<Properties xmlns="http://schemas.openxmlformats.org/officeDocument/2006/extended-properties" xmlns:vt="http://schemas.openxmlformats.org/officeDocument/2006/docPropsVTypes">
  <Template>Normal</Template>
  <TotalTime>13</TotalTime>
  <Pages>10</Pages>
  <Words>4906</Words>
  <Characters>27965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7</cp:revision>
  <cp:lastPrinted>2018-06-06T16:11:00Z</cp:lastPrinted>
  <dcterms:created xsi:type="dcterms:W3CDTF">2018-07-20T18:39:00Z</dcterms:created>
  <dcterms:modified xsi:type="dcterms:W3CDTF">2018-08-03T20:17:00Z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a5cfc18b-8bb8-4225-a8e0-b6bcef5fc200</vt:lpwstr>
  </property>
  <property fmtid="{D5CDD505-2E9C-101B-9397-08002B2CF9AE}" pid="3" name="ContentTypeId">
    <vt:lpwstr>0x0101001660C40B2F2506428E885771179ECAC0</vt:lpwstr>
  </property>
</Properties>
</file>